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3870" w14:textId="77777777" w:rsidR="00245BDA" w:rsidRDefault="00245BDA">
      <w:pPr>
        <w:rPr>
          <w:b/>
          <w:sz w:val="32"/>
          <w:szCs w:val="32"/>
        </w:rPr>
      </w:pPr>
    </w:p>
    <w:p w14:paraId="79FE2C60" w14:textId="77777777" w:rsidR="00245BDA" w:rsidRDefault="00245BDA">
      <w:pPr>
        <w:rPr>
          <w:b/>
          <w:sz w:val="32"/>
          <w:szCs w:val="32"/>
        </w:rPr>
      </w:pPr>
      <w:bookmarkStart w:id="0" w:name="_GoBack"/>
      <w:bookmarkEnd w:id="0"/>
    </w:p>
    <w:p w14:paraId="0DBAF8FA" w14:textId="3F780254" w:rsidR="00A3699F" w:rsidRPr="00935238" w:rsidRDefault="00706DB9">
      <w:pPr>
        <w:rPr>
          <w:b/>
          <w:sz w:val="32"/>
          <w:szCs w:val="32"/>
        </w:rPr>
      </w:pPr>
      <w:r w:rsidRPr="00935238">
        <w:rPr>
          <w:b/>
          <w:sz w:val="32"/>
          <w:szCs w:val="32"/>
        </w:rPr>
        <w:t>Policy and procedure for the handling of DBS related complaints</w:t>
      </w:r>
    </w:p>
    <w:p w14:paraId="58EE4332" w14:textId="77777777" w:rsidR="00706DB9" w:rsidRPr="00935238" w:rsidRDefault="002C3D0E" w:rsidP="00245BDA">
      <w:pPr>
        <w:spacing w:after="0" w:line="240" w:lineRule="auto"/>
        <w:jc w:val="both"/>
        <w:outlineLvl w:val="3"/>
        <w:rPr>
          <w:rFonts w:ascii="Calibri" w:eastAsia="Times New Roman" w:hAnsi="Calibri" w:cs="Times New Roman"/>
          <w:bCs/>
          <w:color w:val="000000"/>
          <w:u w:val="single"/>
          <w:lang w:eastAsia="en-GB"/>
        </w:rPr>
      </w:pPr>
      <w:r w:rsidRPr="00935238">
        <w:rPr>
          <w:rFonts w:ascii="Calibri" w:eastAsia="Times New Roman" w:hAnsi="Calibri" w:cs="Times New Roman"/>
          <w:bCs/>
          <w:color w:val="000000"/>
          <w:u w:val="single"/>
          <w:lang w:eastAsia="en-GB"/>
        </w:rPr>
        <w:t>Disputes relating to information d</w:t>
      </w:r>
      <w:r w:rsidR="00706DB9" w:rsidRPr="00935238">
        <w:rPr>
          <w:rFonts w:ascii="Calibri" w:eastAsia="Times New Roman" w:hAnsi="Calibri" w:cs="Times New Roman"/>
          <w:bCs/>
          <w:color w:val="000000"/>
          <w:u w:val="single"/>
          <w:lang w:eastAsia="en-GB"/>
        </w:rPr>
        <w:t>isclosed on the DBS Disclosure</w:t>
      </w:r>
    </w:p>
    <w:p w14:paraId="4794ADBB" w14:textId="190ADF82" w:rsidR="00706DB9" w:rsidRPr="00935238" w:rsidRDefault="00706DB9" w:rsidP="00245BDA">
      <w:pPr>
        <w:spacing w:before="150" w:after="150"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In the event that information is presented on the </w:t>
      </w:r>
      <w:r w:rsidR="00EE6986" w:rsidRPr="00935238">
        <w:rPr>
          <w:rFonts w:ascii="Calibri" w:eastAsia="Times New Roman" w:hAnsi="Calibri" w:cs="Times New Roman"/>
          <w:color w:val="000000"/>
          <w:lang w:eastAsia="en-GB"/>
        </w:rPr>
        <w:t>Disclosure C</w:t>
      </w:r>
      <w:r w:rsidRPr="00935238">
        <w:rPr>
          <w:rFonts w:ascii="Calibri" w:eastAsia="Times New Roman" w:hAnsi="Calibri" w:cs="Times New Roman"/>
          <w:color w:val="000000"/>
          <w:lang w:eastAsia="en-GB"/>
        </w:rPr>
        <w:t xml:space="preserve">ertificate which </w:t>
      </w:r>
      <w:r w:rsidR="00BE39AC" w:rsidRPr="00935238">
        <w:rPr>
          <w:rFonts w:ascii="Calibri" w:eastAsia="Times New Roman" w:hAnsi="Calibri" w:cs="Times New Roman"/>
          <w:color w:val="000000"/>
          <w:lang w:eastAsia="en-GB"/>
        </w:rPr>
        <w:t xml:space="preserve">the applicant </w:t>
      </w:r>
      <w:r w:rsidRPr="00935238">
        <w:rPr>
          <w:rFonts w:ascii="Calibri" w:eastAsia="Times New Roman" w:hAnsi="Calibri" w:cs="Times New Roman"/>
          <w:color w:val="000000"/>
          <w:lang w:eastAsia="en-GB"/>
        </w:rPr>
        <w:t>believe</w:t>
      </w:r>
      <w:r w:rsidR="00BE39AC" w:rsidRPr="00935238">
        <w:rPr>
          <w:rFonts w:ascii="Calibri" w:eastAsia="Times New Roman" w:hAnsi="Calibri" w:cs="Times New Roman"/>
          <w:color w:val="000000"/>
          <w:lang w:eastAsia="en-GB"/>
        </w:rPr>
        <w:t>s</w:t>
      </w:r>
      <w:r w:rsidRPr="00935238">
        <w:rPr>
          <w:rFonts w:ascii="Calibri" w:eastAsia="Times New Roman" w:hAnsi="Calibri" w:cs="Times New Roman"/>
          <w:color w:val="000000"/>
          <w:lang w:eastAsia="en-GB"/>
        </w:rPr>
        <w:t xml:space="preserve"> is inaccurate or wrongly appropriated to </w:t>
      </w:r>
      <w:r w:rsidR="00BE39AC" w:rsidRPr="00935238">
        <w:rPr>
          <w:rFonts w:ascii="Calibri" w:eastAsia="Times New Roman" w:hAnsi="Calibri" w:cs="Times New Roman"/>
          <w:color w:val="000000"/>
          <w:lang w:eastAsia="en-GB"/>
        </w:rPr>
        <w:t>their</w:t>
      </w:r>
      <w:r w:rsidRPr="00935238">
        <w:rPr>
          <w:rFonts w:ascii="Calibri" w:eastAsia="Times New Roman" w:hAnsi="Calibri" w:cs="Times New Roman"/>
          <w:color w:val="000000"/>
          <w:lang w:eastAsia="en-GB"/>
        </w:rPr>
        <w:t xml:space="preserve"> identity, </w:t>
      </w:r>
      <w:r w:rsidR="00BE39AC" w:rsidRPr="00935238">
        <w:rPr>
          <w:rFonts w:ascii="Calibri" w:eastAsia="Times New Roman" w:hAnsi="Calibri" w:cs="Times New Roman"/>
          <w:color w:val="000000"/>
          <w:lang w:eastAsia="en-GB"/>
        </w:rPr>
        <w:t>the applicant</w:t>
      </w:r>
      <w:r w:rsidRPr="00935238">
        <w:rPr>
          <w:rFonts w:ascii="Calibri" w:eastAsia="Times New Roman" w:hAnsi="Calibri" w:cs="Times New Roman"/>
          <w:color w:val="000000"/>
          <w:lang w:eastAsia="en-GB"/>
        </w:rPr>
        <w:t xml:space="preserve"> should raise this initially with the app</w:t>
      </w:r>
      <w:r w:rsidR="0054317D" w:rsidRPr="00935238">
        <w:rPr>
          <w:rFonts w:ascii="Calibri" w:eastAsia="Times New Roman" w:hAnsi="Calibri" w:cs="Times New Roman"/>
          <w:color w:val="000000"/>
          <w:lang w:eastAsia="en-GB"/>
        </w:rPr>
        <w:t xml:space="preserve">ropriate Safeguarding Office, </w:t>
      </w:r>
      <w:r w:rsidR="004D7C91" w:rsidRPr="00935238">
        <w:rPr>
          <w:rFonts w:ascii="Calibri" w:eastAsia="Times New Roman" w:hAnsi="Calibri" w:cs="Times New Roman"/>
          <w:color w:val="000000"/>
          <w:lang w:eastAsia="en-GB"/>
        </w:rPr>
        <w:t>Countersignatory</w:t>
      </w:r>
      <w:r w:rsidRPr="00935238">
        <w:rPr>
          <w:rFonts w:ascii="Calibri" w:eastAsia="Times New Roman" w:hAnsi="Calibri" w:cs="Times New Roman"/>
          <w:color w:val="000000"/>
          <w:lang w:eastAsia="en-GB"/>
        </w:rPr>
        <w:t xml:space="preserve"> or person who asked </w:t>
      </w:r>
      <w:r w:rsidR="00BE39AC" w:rsidRPr="00935238">
        <w:rPr>
          <w:rFonts w:ascii="Calibri" w:eastAsia="Times New Roman" w:hAnsi="Calibri" w:cs="Times New Roman"/>
          <w:color w:val="000000"/>
          <w:lang w:eastAsia="en-GB"/>
        </w:rPr>
        <w:t>the applicant</w:t>
      </w:r>
      <w:r w:rsidRPr="00935238">
        <w:rPr>
          <w:rFonts w:ascii="Calibri" w:eastAsia="Times New Roman" w:hAnsi="Calibri" w:cs="Times New Roman"/>
          <w:color w:val="000000"/>
          <w:lang w:eastAsia="en-GB"/>
        </w:rPr>
        <w:t xml:space="preserve"> to undertake a Disclosure.</w:t>
      </w:r>
    </w:p>
    <w:p w14:paraId="2DD9AD3C" w14:textId="3FCA5447" w:rsidR="00706DB9" w:rsidRPr="00935238" w:rsidRDefault="00BE39AC" w:rsidP="00245BDA">
      <w:pPr>
        <w:spacing w:before="150" w:after="150"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The applicant </w:t>
      </w:r>
      <w:r w:rsidR="00706DB9" w:rsidRPr="00935238">
        <w:rPr>
          <w:rFonts w:ascii="Calibri" w:eastAsia="Times New Roman" w:hAnsi="Calibri" w:cs="Times New Roman"/>
          <w:color w:val="000000"/>
          <w:lang w:eastAsia="en-GB"/>
        </w:rPr>
        <w:t>can either directly dispute the accuracy of the Disclosure information with the DBS</w:t>
      </w:r>
      <w:r w:rsidR="009668B5">
        <w:rPr>
          <w:rFonts w:ascii="Calibri" w:eastAsia="Times New Roman" w:hAnsi="Calibri" w:cs="Times New Roman"/>
          <w:color w:val="000000"/>
          <w:lang w:eastAsia="en-GB"/>
        </w:rPr>
        <w:t>,</w:t>
      </w:r>
      <w:r w:rsidR="00706DB9" w:rsidRPr="00935238">
        <w:rPr>
          <w:rFonts w:ascii="Calibri" w:eastAsia="Times New Roman" w:hAnsi="Calibri" w:cs="Times New Roman"/>
          <w:color w:val="000000"/>
          <w:lang w:eastAsia="en-GB"/>
        </w:rPr>
        <w:t xml:space="preserve"> or relevant </w:t>
      </w:r>
      <w:r w:rsidR="004D7C91" w:rsidRPr="00935238">
        <w:rPr>
          <w:rFonts w:ascii="Calibri" w:eastAsia="Times New Roman" w:hAnsi="Calibri" w:cs="Times New Roman"/>
          <w:color w:val="000000"/>
          <w:lang w:eastAsia="en-GB"/>
        </w:rPr>
        <w:t>Countersignatory</w:t>
      </w:r>
      <w:r w:rsidR="00706DB9" w:rsidRPr="00935238">
        <w:rPr>
          <w:rFonts w:ascii="Calibri" w:eastAsia="Times New Roman" w:hAnsi="Calibri" w:cs="Times New Roman"/>
          <w:color w:val="000000"/>
          <w:lang w:eastAsia="en-GB"/>
        </w:rPr>
        <w:t>, can liaise with the DBS on behalf</w:t>
      </w:r>
      <w:r w:rsidRPr="00935238">
        <w:rPr>
          <w:rFonts w:ascii="Calibri" w:eastAsia="Times New Roman" w:hAnsi="Calibri" w:cs="Times New Roman"/>
          <w:color w:val="000000"/>
          <w:lang w:eastAsia="en-GB"/>
        </w:rPr>
        <w:t xml:space="preserve"> of the applicant</w:t>
      </w:r>
      <w:r w:rsidR="00706DB9" w:rsidRPr="00935238">
        <w:rPr>
          <w:rFonts w:ascii="Calibri" w:eastAsia="Times New Roman" w:hAnsi="Calibri" w:cs="Times New Roman"/>
          <w:color w:val="000000"/>
          <w:lang w:eastAsia="en-GB"/>
        </w:rPr>
        <w:t>.</w:t>
      </w:r>
    </w:p>
    <w:p w14:paraId="12D7A985" w14:textId="77777777" w:rsidR="00706DB9" w:rsidRPr="00935238" w:rsidRDefault="00706DB9" w:rsidP="00245BDA">
      <w:pPr>
        <w:spacing w:before="150" w:after="150"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Further information concerning the DBS Disputes process can be found on the </w:t>
      </w:r>
      <w:hyperlink r:id="rId10" w:tgtFrame="_blank" w:history="1">
        <w:r w:rsidRPr="00935238">
          <w:rPr>
            <w:rFonts w:ascii="Calibri" w:eastAsia="Times New Roman" w:hAnsi="Calibri" w:cs="Times New Roman"/>
            <w:b/>
            <w:bCs/>
            <w:color w:val="253E8A"/>
            <w:u w:val="single"/>
            <w:lang w:eastAsia="en-GB"/>
          </w:rPr>
          <w:t>DBS website</w:t>
        </w:r>
      </w:hyperlink>
      <w:r w:rsidRPr="00935238">
        <w:rPr>
          <w:rFonts w:ascii="Calibri" w:eastAsia="Times New Roman" w:hAnsi="Calibri" w:cs="Times New Roman"/>
          <w:color w:val="000000"/>
          <w:lang w:eastAsia="en-GB"/>
        </w:rPr>
        <w:t>.</w:t>
      </w:r>
    </w:p>
    <w:p w14:paraId="768F1B2B" w14:textId="77777777" w:rsidR="00716E0A" w:rsidRPr="00935238" w:rsidRDefault="00716E0A" w:rsidP="00245BDA">
      <w:pPr>
        <w:spacing w:after="0" w:line="240" w:lineRule="auto"/>
        <w:jc w:val="both"/>
        <w:outlineLvl w:val="3"/>
        <w:rPr>
          <w:rFonts w:ascii="Calibri" w:eastAsia="Times New Roman" w:hAnsi="Calibri" w:cs="Times New Roman"/>
          <w:bCs/>
          <w:color w:val="000000"/>
          <w:u w:val="single"/>
          <w:lang w:eastAsia="en-GB"/>
        </w:rPr>
      </w:pPr>
      <w:r w:rsidRPr="00935238">
        <w:rPr>
          <w:rFonts w:ascii="Calibri" w:eastAsia="Times New Roman" w:hAnsi="Calibri" w:cs="Times New Roman"/>
          <w:bCs/>
          <w:color w:val="000000"/>
          <w:u w:val="single"/>
          <w:lang w:eastAsia="en-GB"/>
        </w:rPr>
        <w:t xml:space="preserve">Complaints about </w:t>
      </w:r>
      <w:r w:rsidR="008115FE" w:rsidRPr="00935238">
        <w:rPr>
          <w:rFonts w:ascii="Calibri" w:eastAsia="Times New Roman" w:hAnsi="Calibri" w:cs="Times New Roman"/>
          <w:bCs/>
          <w:color w:val="000000"/>
          <w:u w:val="single"/>
          <w:lang w:eastAsia="en-GB"/>
        </w:rPr>
        <w:t xml:space="preserve">the processing of DBS Disclosure </w:t>
      </w:r>
      <w:r w:rsidR="005E2FA9" w:rsidRPr="00935238">
        <w:rPr>
          <w:rFonts w:ascii="Calibri" w:eastAsia="Times New Roman" w:hAnsi="Calibri" w:cs="Times New Roman"/>
          <w:bCs/>
          <w:color w:val="000000"/>
          <w:u w:val="single"/>
          <w:lang w:eastAsia="en-GB"/>
        </w:rPr>
        <w:t>applications</w:t>
      </w:r>
    </w:p>
    <w:p w14:paraId="6B12483D" w14:textId="77777777" w:rsidR="00DB6F68" w:rsidRPr="00935238" w:rsidRDefault="00716E0A" w:rsidP="00245BDA">
      <w:pPr>
        <w:spacing w:before="150" w:after="100" w:afterAutospacing="1" w:line="240" w:lineRule="auto"/>
        <w:jc w:val="both"/>
        <w:rPr>
          <w:rFonts w:eastAsia="Times New Roman" w:cs="Times New Roman"/>
          <w:color w:val="000000"/>
          <w:lang w:eastAsia="en-GB"/>
        </w:rPr>
      </w:pPr>
      <w:r w:rsidRPr="00935238">
        <w:rPr>
          <w:rFonts w:ascii="Calibri" w:eastAsia="Times New Roman" w:hAnsi="Calibri" w:cs="Times New Roman"/>
          <w:color w:val="000000"/>
          <w:lang w:eastAsia="en-GB"/>
        </w:rPr>
        <w:t>If an applicant has a complaint about any aspect of the processing of a Disclosure Application, they should state their complaint in writing</w:t>
      </w:r>
      <w:r w:rsidR="00DB6F68" w:rsidRPr="00935238">
        <w:rPr>
          <w:rFonts w:ascii="Calibri" w:eastAsia="Times New Roman" w:hAnsi="Calibri" w:cs="Times New Roman"/>
          <w:color w:val="000000"/>
          <w:lang w:eastAsia="en-GB"/>
        </w:rPr>
        <w:t xml:space="preserve">, by email or letter to the relevant </w:t>
      </w:r>
      <w:r w:rsidR="004D7C91" w:rsidRPr="00935238">
        <w:rPr>
          <w:rFonts w:ascii="Calibri" w:eastAsia="Times New Roman" w:hAnsi="Calibri" w:cs="Times New Roman"/>
          <w:color w:val="000000"/>
          <w:lang w:eastAsia="en-GB"/>
        </w:rPr>
        <w:t>Countersignatory</w:t>
      </w:r>
      <w:r w:rsidR="00DB6F68" w:rsidRPr="00935238">
        <w:rPr>
          <w:rFonts w:ascii="Calibri" w:eastAsia="Times New Roman" w:hAnsi="Calibri" w:cs="Times New Roman"/>
          <w:color w:val="000000"/>
          <w:lang w:eastAsia="en-GB"/>
        </w:rPr>
        <w:t>,</w:t>
      </w:r>
      <w:r w:rsidRPr="00935238">
        <w:rPr>
          <w:rFonts w:ascii="Calibri" w:eastAsia="Times New Roman" w:hAnsi="Calibri" w:cs="Times New Roman"/>
          <w:color w:val="000000"/>
          <w:lang w:eastAsia="en-GB"/>
        </w:rPr>
        <w:t xml:space="preserve"> within 28 </w:t>
      </w:r>
      <w:r w:rsidR="00940E2B" w:rsidRPr="00935238">
        <w:rPr>
          <w:rFonts w:ascii="Calibri" w:eastAsia="Times New Roman" w:hAnsi="Calibri" w:cs="Times New Roman"/>
          <w:color w:val="000000"/>
          <w:lang w:eastAsia="en-GB"/>
        </w:rPr>
        <w:t>working</w:t>
      </w:r>
      <w:r w:rsidR="008115FE" w:rsidRPr="00935238">
        <w:rPr>
          <w:rFonts w:ascii="Calibri" w:eastAsia="Times New Roman" w:hAnsi="Calibri" w:cs="Times New Roman"/>
          <w:color w:val="000000"/>
          <w:lang w:eastAsia="en-GB"/>
        </w:rPr>
        <w:t xml:space="preserve"> </w:t>
      </w:r>
      <w:r w:rsidRPr="00935238">
        <w:rPr>
          <w:rFonts w:eastAsia="Times New Roman" w:cs="Times New Roman"/>
          <w:color w:val="000000"/>
          <w:lang w:eastAsia="en-GB"/>
        </w:rPr>
        <w:t xml:space="preserve">days </w:t>
      </w:r>
      <w:r w:rsidR="00DB6F68" w:rsidRPr="00935238">
        <w:rPr>
          <w:rFonts w:eastAsia="Times New Roman" w:cs="Times New Roman"/>
          <w:color w:val="000000"/>
          <w:lang w:eastAsia="en-GB"/>
        </w:rPr>
        <w:t>of the sit</w:t>
      </w:r>
      <w:r w:rsidR="002E3FE3" w:rsidRPr="00935238">
        <w:rPr>
          <w:rFonts w:eastAsia="Times New Roman" w:cs="Times New Roman"/>
          <w:color w:val="000000"/>
          <w:lang w:eastAsia="en-GB"/>
        </w:rPr>
        <w:t>uation leading to the complaint;</w:t>
      </w:r>
      <w:r w:rsidR="00DB6F68" w:rsidRPr="00935238">
        <w:rPr>
          <w:rFonts w:eastAsia="Times New Roman" w:cs="Times New Roman"/>
          <w:color w:val="000000"/>
          <w:lang w:eastAsia="en-GB"/>
        </w:rPr>
        <w:t xml:space="preserve">  </w:t>
      </w:r>
    </w:p>
    <w:p w14:paraId="376A43AC" w14:textId="77777777" w:rsidR="00DB6F68" w:rsidRPr="00935238" w:rsidRDefault="00DB6F68" w:rsidP="00245BDA">
      <w:pPr>
        <w:spacing w:before="150" w:after="100" w:afterAutospacing="1" w:line="240" w:lineRule="auto"/>
        <w:jc w:val="both"/>
        <w:rPr>
          <w:rFonts w:eastAsia="Times New Roman" w:cs="Times New Roman"/>
          <w:color w:val="000000"/>
          <w:lang w:eastAsia="en-GB"/>
        </w:rPr>
      </w:pPr>
      <w:r w:rsidRPr="00935238">
        <w:rPr>
          <w:rFonts w:eastAsia="Times New Roman" w:cs="Times New Roman"/>
          <w:color w:val="000000"/>
          <w:lang w:eastAsia="en-GB"/>
        </w:rPr>
        <w:t>The email or letter of complaint should include the following information:</w:t>
      </w:r>
    </w:p>
    <w:p w14:paraId="02B2EC8A" w14:textId="4479CB6E" w:rsidR="00DB6F68" w:rsidRPr="00935238" w:rsidRDefault="002E3FE3" w:rsidP="00245BDA">
      <w:pPr>
        <w:numPr>
          <w:ilvl w:val="1"/>
          <w:numId w:val="6"/>
        </w:numPr>
        <w:shd w:val="clear" w:color="auto" w:fill="FFFFFF"/>
        <w:spacing w:after="75" w:line="240" w:lineRule="auto"/>
        <w:jc w:val="both"/>
        <w:rPr>
          <w:rFonts w:eastAsia="Times New Roman" w:cs="Arial"/>
          <w:color w:val="0B0C0C"/>
          <w:lang w:eastAsia="en-GB"/>
        </w:rPr>
      </w:pPr>
      <w:r w:rsidRPr="00935238">
        <w:rPr>
          <w:rFonts w:eastAsia="Times New Roman" w:cs="Arial"/>
          <w:color w:val="0B0C0C"/>
          <w:lang w:eastAsia="en-GB"/>
        </w:rPr>
        <w:t>F</w:t>
      </w:r>
      <w:r w:rsidR="00DB6F68" w:rsidRPr="00935238">
        <w:rPr>
          <w:rFonts w:eastAsia="Times New Roman" w:cs="Arial"/>
          <w:color w:val="0B0C0C"/>
          <w:lang w:eastAsia="en-GB"/>
        </w:rPr>
        <w:t xml:space="preserve">ull details of what has </w:t>
      </w:r>
      <w:r w:rsidR="00007E22" w:rsidRPr="00935238">
        <w:rPr>
          <w:rFonts w:eastAsia="Times New Roman" w:cs="Arial"/>
          <w:color w:val="0B0C0C"/>
          <w:lang w:eastAsia="en-GB"/>
        </w:rPr>
        <w:t>caused the</w:t>
      </w:r>
      <w:r w:rsidR="00DB6F68" w:rsidRPr="00935238">
        <w:rPr>
          <w:rFonts w:eastAsia="Times New Roman" w:cs="Arial"/>
          <w:color w:val="0B0C0C"/>
          <w:lang w:eastAsia="en-GB"/>
        </w:rPr>
        <w:t xml:space="preserve"> person to make a complaint</w:t>
      </w:r>
      <w:r w:rsidRPr="00935238">
        <w:rPr>
          <w:rFonts w:eastAsia="Times New Roman" w:cs="Arial"/>
          <w:color w:val="0B0C0C"/>
          <w:lang w:eastAsia="en-GB"/>
        </w:rPr>
        <w:t>;</w:t>
      </w:r>
    </w:p>
    <w:p w14:paraId="25290F73" w14:textId="77777777" w:rsidR="00DB6F68" w:rsidRPr="00935238" w:rsidRDefault="002E3FE3" w:rsidP="00245BDA">
      <w:pPr>
        <w:numPr>
          <w:ilvl w:val="1"/>
          <w:numId w:val="6"/>
        </w:numPr>
        <w:shd w:val="clear" w:color="auto" w:fill="FFFFFF"/>
        <w:spacing w:after="75" w:line="240" w:lineRule="auto"/>
        <w:jc w:val="both"/>
        <w:rPr>
          <w:rFonts w:eastAsia="Times New Roman" w:cs="Arial"/>
          <w:color w:val="0B0C0C"/>
          <w:lang w:eastAsia="en-GB"/>
        </w:rPr>
      </w:pPr>
      <w:r w:rsidRPr="00935238">
        <w:rPr>
          <w:rFonts w:eastAsia="Times New Roman" w:cs="Arial"/>
          <w:color w:val="0B0C0C"/>
          <w:lang w:eastAsia="en-GB"/>
        </w:rPr>
        <w:t>H</w:t>
      </w:r>
      <w:r w:rsidR="00DB6F68" w:rsidRPr="00935238">
        <w:rPr>
          <w:rFonts w:eastAsia="Times New Roman" w:cs="Arial"/>
          <w:color w:val="0B0C0C"/>
          <w:lang w:eastAsia="en-GB"/>
        </w:rPr>
        <w:t>ow the person would like the complaint to be resolved</w:t>
      </w:r>
      <w:r w:rsidRPr="00935238">
        <w:rPr>
          <w:rFonts w:eastAsia="Times New Roman" w:cs="Arial"/>
          <w:color w:val="0B0C0C"/>
          <w:lang w:eastAsia="en-GB"/>
        </w:rPr>
        <w:t>;</w:t>
      </w:r>
    </w:p>
    <w:p w14:paraId="334273CA" w14:textId="77777777" w:rsidR="00DB6F68" w:rsidRPr="00935238" w:rsidRDefault="002E3FE3" w:rsidP="00245BDA">
      <w:pPr>
        <w:numPr>
          <w:ilvl w:val="1"/>
          <w:numId w:val="6"/>
        </w:numPr>
        <w:shd w:val="clear" w:color="auto" w:fill="FFFFFF"/>
        <w:spacing w:after="75" w:line="240" w:lineRule="auto"/>
        <w:jc w:val="both"/>
        <w:rPr>
          <w:rFonts w:eastAsia="Times New Roman" w:cs="Arial"/>
          <w:color w:val="0B0C0C"/>
          <w:lang w:eastAsia="en-GB"/>
        </w:rPr>
      </w:pPr>
      <w:r w:rsidRPr="00935238">
        <w:rPr>
          <w:rFonts w:eastAsia="Times New Roman" w:cs="Arial"/>
          <w:color w:val="0B0C0C"/>
          <w:lang w:eastAsia="en-GB"/>
        </w:rPr>
        <w:t>T</w:t>
      </w:r>
      <w:r w:rsidR="00DB6F68" w:rsidRPr="00935238">
        <w:rPr>
          <w:rFonts w:eastAsia="Times New Roman" w:cs="Arial"/>
          <w:color w:val="0B0C0C"/>
          <w:lang w:eastAsia="en-GB"/>
        </w:rPr>
        <w:t>he complainant</w:t>
      </w:r>
      <w:r w:rsidR="00940E2B" w:rsidRPr="00935238">
        <w:rPr>
          <w:rFonts w:eastAsia="Times New Roman" w:cs="Arial"/>
          <w:color w:val="0B0C0C"/>
          <w:lang w:eastAsia="en-GB"/>
        </w:rPr>
        <w:t>’</w:t>
      </w:r>
      <w:r w:rsidR="00DB6F68" w:rsidRPr="00935238">
        <w:rPr>
          <w:rFonts w:eastAsia="Times New Roman" w:cs="Arial"/>
          <w:color w:val="0B0C0C"/>
          <w:lang w:eastAsia="en-GB"/>
        </w:rPr>
        <w:t>s full name, address, email and telephone contact details</w:t>
      </w:r>
      <w:r w:rsidRPr="00935238">
        <w:rPr>
          <w:rFonts w:eastAsia="Times New Roman" w:cs="Arial"/>
          <w:color w:val="0B0C0C"/>
          <w:lang w:eastAsia="en-GB"/>
        </w:rPr>
        <w:t>.</w:t>
      </w:r>
    </w:p>
    <w:p w14:paraId="1760E207" w14:textId="77777777" w:rsidR="00DB6F68" w:rsidRPr="00935238" w:rsidRDefault="00DB6F68" w:rsidP="00245BDA">
      <w:p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The </w:t>
      </w:r>
      <w:r w:rsidR="004D7C91" w:rsidRPr="00935238">
        <w:rPr>
          <w:rFonts w:ascii="Calibri" w:eastAsia="Times New Roman" w:hAnsi="Calibri" w:cs="Times New Roman"/>
          <w:color w:val="000000"/>
          <w:lang w:eastAsia="en-GB"/>
        </w:rPr>
        <w:t>Countersignatory</w:t>
      </w:r>
      <w:r w:rsidR="00716E0A" w:rsidRPr="00935238">
        <w:rPr>
          <w:rFonts w:ascii="Calibri" w:eastAsia="Times New Roman" w:hAnsi="Calibri" w:cs="Times New Roman"/>
          <w:color w:val="000000"/>
          <w:lang w:eastAsia="en-GB"/>
        </w:rPr>
        <w:t xml:space="preserve"> </w:t>
      </w:r>
      <w:r w:rsidRPr="00935238">
        <w:rPr>
          <w:rFonts w:ascii="Calibri" w:eastAsia="Times New Roman" w:hAnsi="Calibri" w:cs="Times New Roman"/>
          <w:color w:val="000000"/>
          <w:lang w:eastAsia="en-GB"/>
        </w:rPr>
        <w:t xml:space="preserve">will initiate enquiries and seek to </w:t>
      </w:r>
      <w:r w:rsidR="002C3D0E" w:rsidRPr="00935238">
        <w:rPr>
          <w:rFonts w:ascii="Calibri" w:eastAsia="Times New Roman" w:hAnsi="Calibri" w:cs="Times New Roman"/>
          <w:color w:val="000000"/>
          <w:lang w:eastAsia="en-GB"/>
        </w:rPr>
        <w:t xml:space="preserve">satisfactorily </w:t>
      </w:r>
      <w:r w:rsidRPr="00935238">
        <w:rPr>
          <w:rFonts w:ascii="Calibri" w:eastAsia="Times New Roman" w:hAnsi="Calibri" w:cs="Times New Roman"/>
          <w:color w:val="000000"/>
          <w:lang w:eastAsia="en-GB"/>
        </w:rPr>
        <w:t xml:space="preserve">resolve the complaint within 28 </w:t>
      </w:r>
      <w:r w:rsidR="00940E2B" w:rsidRPr="00935238">
        <w:rPr>
          <w:rFonts w:ascii="Calibri" w:eastAsia="Times New Roman" w:hAnsi="Calibri" w:cs="Times New Roman"/>
          <w:color w:val="000000"/>
          <w:lang w:eastAsia="en-GB"/>
        </w:rPr>
        <w:t>working</w:t>
      </w:r>
      <w:r w:rsidR="008115FE" w:rsidRPr="00935238">
        <w:rPr>
          <w:rFonts w:ascii="Calibri" w:eastAsia="Times New Roman" w:hAnsi="Calibri" w:cs="Times New Roman"/>
          <w:color w:val="000000"/>
          <w:lang w:eastAsia="en-GB"/>
        </w:rPr>
        <w:t xml:space="preserve"> </w:t>
      </w:r>
      <w:r w:rsidRPr="00935238">
        <w:rPr>
          <w:rFonts w:ascii="Calibri" w:eastAsia="Times New Roman" w:hAnsi="Calibri" w:cs="Times New Roman"/>
          <w:color w:val="000000"/>
          <w:lang w:eastAsia="en-GB"/>
        </w:rPr>
        <w:t>days of receipt of the letter or email.</w:t>
      </w:r>
      <w:r w:rsidR="002C3D0E" w:rsidRPr="00935238">
        <w:rPr>
          <w:rFonts w:ascii="Calibri" w:eastAsia="Times New Roman" w:hAnsi="Calibri" w:cs="Times New Roman"/>
          <w:color w:val="000000"/>
          <w:lang w:eastAsia="en-GB"/>
        </w:rPr>
        <w:t xml:space="preserve">  The </w:t>
      </w:r>
      <w:r w:rsidR="004D7C91" w:rsidRPr="00935238">
        <w:rPr>
          <w:rFonts w:ascii="Calibri" w:eastAsia="Times New Roman" w:hAnsi="Calibri" w:cs="Times New Roman"/>
          <w:color w:val="000000"/>
          <w:lang w:eastAsia="en-GB"/>
        </w:rPr>
        <w:t>Countersignatory</w:t>
      </w:r>
      <w:r w:rsidR="002C3D0E" w:rsidRPr="00935238">
        <w:rPr>
          <w:rFonts w:ascii="Calibri" w:eastAsia="Times New Roman" w:hAnsi="Calibri" w:cs="Times New Roman"/>
          <w:color w:val="000000"/>
          <w:lang w:eastAsia="en-GB"/>
        </w:rPr>
        <w:t xml:space="preserve"> is expected to:</w:t>
      </w:r>
    </w:p>
    <w:p w14:paraId="7ACBF19E" w14:textId="5FA9EB39" w:rsidR="002C3D0E" w:rsidRPr="00935238" w:rsidRDefault="00223411" w:rsidP="00245BDA">
      <w:pPr>
        <w:numPr>
          <w:ilvl w:val="1"/>
          <w:numId w:val="7"/>
        </w:num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P</w:t>
      </w:r>
      <w:r w:rsidR="002C3D0E" w:rsidRPr="00935238">
        <w:rPr>
          <w:rFonts w:ascii="Calibri" w:eastAsia="Times New Roman" w:hAnsi="Calibri" w:cs="Times New Roman"/>
          <w:color w:val="000000"/>
          <w:lang w:eastAsia="en-GB"/>
        </w:rPr>
        <w:t>ass a copy of the w</w:t>
      </w:r>
      <w:r w:rsidR="009668B5">
        <w:rPr>
          <w:rFonts w:ascii="Calibri" w:eastAsia="Times New Roman" w:hAnsi="Calibri" w:cs="Times New Roman"/>
          <w:color w:val="000000"/>
          <w:lang w:eastAsia="en-GB"/>
        </w:rPr>
        <w:t>ritten complaint to the CEO</w:t>
      </w:r>
      <w:r w:rsidR="002C3D0E"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002C3D0E" w:rsidRPr="00935238">
        <w:rPr>
          <w:rFonts w:ascii="Calibri" w:eastAsia="Times New Roman" w:hAnsi="Calibri" w:cs="Times New Roman"/>
          <w:color w:val="000000"/>
          <w:lang w:eastAsia="en-GB"/>
        </w:rPr>
        <w:t xml:space="preserve"> no later than 10 working days after receipt of the letter or email</w:t>
      </w:r>
      <w:r w:rsidRPr="00935238">
        <w:rPr>
          <w:rFonts w:ascii="Calibri" w:eastAsia="Times New Roman" w:hAnsi="Calibri" w:cs="Times New Roman"/>
          <w:color w:val="000000"/>
          <w:lang w:eastAsia="en-GB"/>
        </w:rPr>
        <w:t>;</w:t>
      </w:r>
    </w:p>
    <w:p w14:paraId="7D013ABF" w14:textId="77777777" w:rsidR="002C3D0E" w:rsidRPr="00935238" w:rsidRDefault="00223411" w:rsidP="00245BDA">
      <w:pPr>
        <w:numPr>
          <w:ilvl w:val="1"/>
          <w:numId w:val="7"/>
        </w:num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S</w:t>
      </w:r>
      <w:r w:rsidR="002C3D0E" w:rsidRPr="00935238">
        <w:rPr>
          <w:rFonts w:ascii="Calibri" w:eastAsia="Times New Roman" w:hAnsi="Calibri" w:cs="Times New Roman"/>
          <w:color w:val="000000"/>
          <w:lang w:eastAsia="en-GB"/>
        </w:rPr>
        <w:t>peak to the complainant in person if appropriate to help clarify any details</w:t>
      </w:r>
      <w:r w:rsidRPr="00935238">
        <w:rPr>
          <w:rFonts w:ascii="Calibri" w:eastAsia="Times New Roman" w:hAnsi="Calibri" w:cs="Times New Roman"/>
          <w:color w:val="000000"/>
          <w:lang w:eastAsia="en-GB"/>
        </w:rPr>
        <w:t>;</w:t>
      </w:r>
    </w:p>
    <w:p w14:paraId="3337B76F" w14:textId="77777777" w:rsidR="002C3D0E" w:rsidRPr="00935238" w:rsidRDefault="002E3FE3" w:rsidP="00245BDA">
      <w:pPr>
        <w:numPr>
          <w:ilvl w:val="1"/>
          <w:numId w:val="7"/>
        </w:num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D</w:t>
      </w:r>
      <w:r w:rsidR="002C3D0E" w:rsidRPr="00935238">
        <w:rPr>
          <w:rFonts w:ascii="Calibri" w:eastAsia="Times New Roman" w:hAnsi="Calibri" w:cs="Times New Roman"/>
          <w:color w:val="000000"/>
          <w:lang w:eastAsia="en-GB"/>
        </w:rPr>
        <w:t>eal with the complainant’s information confidentially and treat the complainant with courtesy and respect</w:t>
      </w:r>
      <w:r w:rsidR="00223411" w:rsidRPr="00935238">
        <w:rPr>
          <w:rFonts w:ascii="Calibri" w:eastAsia="Times New Roman" w:hAnsi="Calibri" w:cs="Times New Roman"/>
          <w:color w:val="000000"/>
          <w:lang w:eastAsia="en-GB"/>
        </w:rPr>
        <w:t>;</w:t>
      </w:r>
    </w:p>
    <w:p w14:paraId="7B84F583" w14:textId="77777777" w:rsidR="002C3D0E" w:rsidRPr="00935238" w:rsidRDefault="00223411" w:rsidP="00245BDA">
      <w:pPr>
        <w:numPr>
          <w:ilvl w:val="1"/>
          <w:numId w:val="7"/>
        </w:num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I</w:t>
      </w:r>
      <w:r w:rsidR="002C3D0E" w:rsidRPr="00935238">
        <w:rPr>
          <w:rFonts w:ascii="Calibri" w:eastAsia="Times New Roman" w:hAnsi="Calibri" w:cs="Times New Roman"/>
          <w:color w:val="000000"/>
          <w:lang w:eastAsia="en-GB"/>
        </w:rPr>
        <w:t>nvestigate the complaint, acknowledge where things went wrong and put any mistakes right as soon as practically possible</w:t>
      </w:r>
      <w:r w:rsidRPr="00935238">
        <w:rPr>
          <w:rFonts w:ascii="Calibri" w:eastAsia="Times New Roman" w:hAnsi="Calibri" w:cs="Times New Roman"/>
          <w:color w:val="000000"/>
          <w:lang w:eastAsia="en-GB"/>
        </w:rPr>
        <w:t>;</w:t>
      </w:r>
    </w:p>
    <w:p w14:paraId="36CB9AC7" w14:textId="77777777" w:rsidR="002C3D0E" w:rsidRPr="00935238" w:rsidRDefault="002C3D0E" w:rsidP="00245BDA">
      <w:pPr>
        <w:numPr>
          <w:ilvl w:val="1"/>
          <w:numId w:val="7"/>
        </w:num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Aim to provide the complainant with a satisfactory response within 28 working days of their letter or email detailing the complaint</w:t>
      </w:r>
      <w:r w:rsidR="00223411" w:rsidRPr="00935238">
        <w:rPr>
          <w:rFonts w:ascii="Calibri" w:eastAsia="Times New Roman" w:hAnsi="Calibri" w:cs="Times New Roman"/>
          <w:color w:val="000000"/>
          <w:lang w:eastAsia="en-GB"/>
        </w:rPr>
        <w:t>.</w:t>
      </w:r>
    </w:p>
    <w:p w14:paraId="3BFD8542" w14:textId="21083F38" w:rsidR="002C3D0E" w:rsidRPr="00935238" w:rsidRDefault="002C3D0E" w:rsidP="00245BDA">
      <w:p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If these targets cannot be met, the complainant should be contacted to agree a </w:t>
      </w:r>
      <w:r w:rsidR="009668B5">
        <w:rPr>
          <w:rFonts w:ascii="Calibri" w:eastAsia="Times New Roman" w:hAnsi="Calibri" w:cs="Times New Roman"/>
          <w:color w:val="000000"/>
          <w:lang w:eastAsia="en-GB"/>
        </w:rPr>
        <w:t>revised timescale.  The CEO</w:t>
      </w:r>
      <w:r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Pr="00935238">
        <w:rPr>
          <w:rFonts w:ascii="Calibri" w:eastAsia="Times New Roman" w:hAnsi="Calibri" w:cs="Times New Roman"/>
          <w:color w:val="000000"/>
          <w:lang w:eastAsia="en-GB"/>
        </w:rPr>
        <w:t xml:space="preserve"> must also be informed of changes to the timescale.</w:t>
      </w:r>
    </w:p>
    <w:p w14:paraId="07EDFAF7" w14:textId="77777777" w:rsidR="009D2BB0" w:rsidRPr="00935238" w:rsidRDefault="002C3D0E" w:rsidP="00245BDA">
      <w:pPr>
        <w:spacing w:before="150" w:after="100" w:afterAutospacing="1" w:line="240" w:lineRule="auto"/>
        <w:jc w:val="both"/>
        <w:rPr>
          <w:rFonts w:eastAsia="Times New Roman" w:cs="Times New Roman"/>
          <w:color w:val="000000"/>
          <w:lang w:eastAsia="en-GB"/>
        </w:rPr>
      </w:pPr>
      <w:r w:rsidRPr="00935238">
        <w:rPr>
          <w:rFonts w:eastAsia="Times New Roman" w:cs="Arial"/>
          <w:color w:val="0B0C0C"/>
          <w:lang w:eastAsia="en-GB"/>
        </w:rPr>
        <w:lastRenderedPageBreak/>
        <w:t xml:space="preserve">The complainant should be advised that some issues may be outside of the control of the individual </w:t>
      </w:r>
      <w:r w:rsidR="004D7C91" w:rsidRPr="00935238">
        <w:rPr>
          <w:rFonts w:eastAsia="Times New Roman" w:cs="Arial"/>
          <w:color w:val="0B0C0C"/>
          <w:lang w:eastAsia="en-GB"/>
        </w:rPr>
        <w:t>Countersignatory</w:t>
      </w:r>
      <w:r w:rsidRPr="00935238">
        <w:rPr>
          <w:rFonts w:eastAsia="Times New Roman" w:cs="Arial"/>
          <w:color w:val="0B0C0C"/>
          <w:lang w:eastAsia="en-GB"/>
        </w:rPr>
        <w:t xml:space="preserve"> or Registered Body and as a result their complaint might not be resolved to their complete satisfaction. In these cases, the complainant should be given an explanation as to why some aspects of their complaint cannot be addressed or resolved by the </w:t>
      </w:r>
      <w:r w:rsidR="004D7C91" w:rsidRPr="00935238">
        <w:rPr>
          <w:rFonts w:eastAsia="Times New Roman" w:cs="Arial"/>
          <w:color w:val="0B0C0C"/>
          <w:lang w:eastAsia="en-GB"/>
        </w:rPr>
        <w:t>Countersignatory</w:t>
      </w:r>
      <w:r w:rsidRPr="00935238">
        <w:rPr>
          <w:rFonts w:eastAsia="Times New Roman" w:cs="Arial"/>
          <w:color w:val="0B0C0C"/>
          <w:lang w:eastAsia="en-GB"/>
        </w:rPr>
        <w:t xml:space="preserve"> or the Registered Body.  </w:t>
      </w:r>
    </w:p>
    <w:p w14:paraId="4FC17BDE" w14:textId="43670555" w:rsidR="00716E0A" w:rsidRPr="00935238" w:rsidRDefault="00345B6D" w:rsidP="00245BDA">
      <w:p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The complainant should be given a</w:t>
      </w:r>
      <w:r w:rsidR="006E6A68" w:rsidRPr="00935238">
        <w:rPr>
          <w:rFonts w:ascii="Calibri" w:eastAsia="Times New Roman" w:hAnsi="Calibri" w:cs="Times New Roman"/>
          <w:color w:val="000000"/>
          <w:lang w:eastAsia="en-GB"/>
        </w:rPr>
        <w:t xml:space="preserve"> written report detailing the </w:t>
      </w:r>
      <w:r w:rsidR="00716E0A" w:rsidRPr="00935238">
        <w:rPr>
          <w:rFonts w:ascii="Calibri" w:eastAsia="Times New Roman" w:hAnsi="Calibri" w:cs="Times New Roman"/>
          <w:color w:val="000000"/>
          <w:lang w:eastAsia="en-GB"/>
        </w:rPr>
        <w:t xml:space="preserve">outcome of the </w:t>
      </w:r>
      <w:r w:rsidR="006E6A68" w:rsidRPr="00935238">
        <w:rPr>
          <w:rFonts w:ascii="Calibri" w:eastAsia="Times New Roman" w:hAnsi="Calibri" w:cs="Times New Roman"/>
          <w:color w:val="000000"/>
          <w:lang w:eastAsia="en-GB"/>
        </w:rPr>
        <w:t>enquiries</w:t>
      </w:r>
      <w:r w:rsidR="00716E0A" w:rsidRPr="00935238">
        <w:rPr>
          <w:rFonts w:ascii="Calibri" w:eastAsia="Times New Roman" w:hAnsi="Calibri" w:cs="Times New Roman"/>
          <w:color w:val="000000"/>
          <w:lang w:eastAsia="en-GB"/>
        </w:rPr>
        <w:t xml:space="preserve">, and subject to individual confidentiality, any actions taken to remedy the situation </w:t>
      </w:r>
      <w:r w:rsidRPr="00935238">
        <w:rPr>
          <w:rFonts w:ascii="Calibri" w:eastAsia="Times New Roman" w:hAnsi="Calibri" w:cs="Times New Roman"/>
          <w:color w:val="000000"/>
          <w:lang w:eastAsia="en-GB"/>
        </w:rPr>
        <w:t>should</w:t>
      </w:r>
      <w:r w:rsidR="00716E0A" w:rsidRPr="00935238">
        <w:rPr>
          <w:rFonts w:ascii="Calibri" w:eastAsia="Times New Roman" w:hAnsi="Calibri" w:cs="Times New Roman"/>
          <w:color w:val="000000"/>
          <w:lang w:eastAsia="en-GB"/>
        </w:rPr>
        <w:t xml:space="preserve"> be summarised. </w:t>
      </w:r>
      <w:r w:rsidR="006E6A68" w:rsidRPr="00935238">
        <w:rPr>
          <w:rFonts w:ascii="Calibri" w:eastAsia="Times New Roman" w:hAnsi="Calibri" w:cs="Times New Roman"/>
          <w:color w:val="000000"/>
          <w:lang w:eastAsia="en-GB"/>
        </w:rPr>
        <w:t>A copy of the written report of the outcome of the enquiries</w:t>
      </w:r>
      <w:r w:rsidR="00716E0A" w:rsidRPr="00935238">
        <w:rPr>
          <w:rFonts w:ascii="Calibri" w:eastAsia="Times New Roman" w:hAnsi="Calibri" w:cs="Times New Roman"/>
          <w:color w:val="000000"/>
          <w:lang w:eastAsia="en-GB"/>
        </w:rPr>
        <w:t xml:space="preserve"> </w:t>
      </w:r>
      <w:r w:rsidRPr="00935238">
        <w:rPr>
          <w:rFonts w:ascii="Calibri" w:eastAsia="Times New Roman" w:hAnsi="Calibri" w:cs="Times New Roman"/>
          <w:color w:val="000000"/>
          <w:lang w:eastAsia="en-GB"/>
        </w:rPr>
        <w:t>must also</w:t>
      </w:r>
      <w:r w:rsidR="00716E0A" w:rsidRPr="00935238">
        <w:rPr>
          <w:rFonts w:ascii="Calibri" w:eastAsia="Times New Roman" w:hAnsi="Calibri" w:cs="Times New Roman"/>
          <w:color w:val="000000"/>
          <w:lang w:eastAsia="en-GB"/>
        </w:rPr>
        <w:t xml:space="preserve"> be</w:t>
      </w:r>
      <w:r w:rsidR="009668B5">
        <w:rPr>
          <w:rFonts w:ascii="Calibri" w:eastAsia="Times New Roman" w:hAnsi="Calibri" w:cs="Times New Roman"/>
          <w:color w:val="000000"/>
          <w:lang w:eastAsia="en-GB"/>
        </w:rPr>
        <w:t xml:space="preserve"> copied to the CEO</w:t>
      </w:r>
      <w:r w:rsidR="006E6A68"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006E6A68" w:rsidRPr="00935238">
        <w:rPr>
          <w:rFonts w:ascii="Calibri" w:eastAsia="Times New Roman" w:hAnsi="Calibri" w:cs="Times New Roman"/>
          <w:color w:val="000000"/>
          <w:lang w:eastAsia="en-GB"/>
        </w:rPr>
        <w:t>.</w:t>
      </w:r>
    </w:p>
    <w:p w14:paraId="4CB9DEF2" w14:textId="77777777" w:rsidR="002C3D0E" w:rsidRPr="00935238" w:rsidRDefault="002C3D0E" w:rsidP="00245BDA">
      <w:pPr>
        <w:spacing w:before="150" w:after="0" w:line="240" w:lineRule="auto"/>
        <w:jc w:val="both"/>
        <w:rPr>
          <w:rFonts w:ascii="Calibri" w:eastAsia="Times New Roman" w:hAnsi="Calibri" w:cs="Times New Roman"/>
          <w:color w:val="000000"/>
          <w:u w:val="single"/>
          <w:lang w:eastAsia="en-GB"/>
        </w:rPr>
      </w:pPr>
      <w:r w:rsidRPr="00935238">
        <w:rPr>
          <w:rFonts w:ascii="Calibri" w:eastAsia="Times New Roman" w:hAnsi="Calibri" w:cs="Times New Roman"/>
          <w:color w:val="000000"/>
          <w:u w:val="single"/>
          <w:lang w:eastAsia="en-GB"/>
        </w:rPr>
        <w:t xml:space="preserve">Dissatisfaction with the </w:t>
      </w:r>
      <w:r w:rsidR="00345B6D" w:rsidRPr="00935238">
        <w:rPr>
          <w:rFonts w:ascii="Calibri" w:eastAsia="Times New Roman" w:hAnsi="Calibri" w:cs="Times New Roman"/>
          <w:color w:val="000000"/>
          <w:u w:val="single"/>
          <w:lang w:eastAsia="en-GB"/>
        </w:rPr>
        <w:t xml:space="preserve">response of the </w:t>
      </w:r>
      <w:r w:rsidR="004D7C91" w:rsidRPr="00935238">
        <w:rPr>
          <w:rFonts w:ascii="Calibri" w:eastAsia="Times New Roman" w:hAnsi="Calibri" w:cs="Times New Roman"/>
          <w:color w:val="000000"/>
          <w:u w:val="single"/>
          <w:lang w:eastAsia="en-GB"/>
        </w:rPr>
        <w:t>Countersignatory</w:t>
      </w:r>
    </w:p>
    <w:p w14:paraId="03BD922C" w14:textId="7611B592" w:rsidR="00935238" w:rsidRPr="00935238" w:rsidRDefault="006E6A68" w:rsidP="00245BDA">
      <w:pPr>
        <w:spacing w:before="150" w:after="0"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If there are any matters that have not been addressed by the enquiries made by the </w:t>
      </w:r>
      <w:r w:rsidR="004D7C91" w:rsidRPr="00935238">
        <w:rPr>
          <w:rFonts w:ascii="Calibri" w:eastAsia="Times New Roman" w:hAnsi="Calibri" w:cs="Times New Roman"/>
          <w:color w:val="000000"/>
          <w:lang w:eastAsia="en-GB"/>
        </w:rPr>
        <w:t>Countersignatory</w:t>
      </w:r>
      <w:r w:rsidRPr="00935238">
        <w:rPr>
          <w:rFonts w:ascii="Calibri" w:eastAsia="Times New Roman" w:hAnsi="Calibri" w:cs="Times New Roman"/>
          <w:color w:val="000000"/>
          <w:lang w:eastAsia="en-GB"/>
        </w:rPr>
        <w:t xml:space="preserve"> or the complaint is unresolved, the complainant can </w:t>
      </w:r>
      <w:r w:rsidR="009D2BB0" w:rsidRPr="00935238">
        <w:rPr>
          <w:rFonts w:ascii="Calibri" w:eastAsia="Times New Roman" w:hAnsi="Calibri" w:cs="Times New Roman"/>
          <w:color w:val="000000"/>
          <w:lang w:eastAsia="en-GB"/>
        </w:rPr>
        <w:t>request that the resp</w:t>
      </w:r>
      <w:r w:rsidR="009668B5">
        <w:rPr>
          <w:rFonts w:ascii="Calibri" w:eastAsia="Times New Roman" w:hAnsi="Calibri" w:cs="Times New Roman"/>
          <w:color w:val="000000"/>
          <w:lang w:eastAsia="en-GB"/>
        </w:rPr>
        <w:t>onse be reviewed by the CEO</w:t>
      </w:r>
      <w:r w:rsidR="009D2BB0"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009D2BB0" w:rsidRPr="00935238">
        <w:rPr>
          <w:rFonts w:ascii="Calibri" w:eastAsia="Times New Roman" w:hAnsi="Calibri" w:cs="Times New Roman"/>
          <w:color w:val="000000"/>
          <w:lang w:eastAsia="en-GB"/>
        </w:rPr>
        <w:t xml:space="preserve">.  The request must be made </w:t>
      </w:r>
      <w:r w:rsidR="009668B5">
        <w:rPr>
          <w:rFonts w:ascii="Calibri" w:eastAsia="Times New Roman" w:hAnsi="Calibri" w:cs="Times New Roman"/>
          <w:color w:val="000000"/>
          <w:lang w:eastAsia="en-GB"/>
        </w:rPr>
        <w:t>in writing to the CEO</w:t>
      </w:r>
      <w:r w:rsidR="00716E0A"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00716E0A" w:rsidRPr="00935238">
        <w:rPr>
          <w:rFonts w:ascii="Calibri" w:eastAsia="Times New Roman" w:hAnsi="Calibri" w:cs="Times New Roman"/>
          <w:color w:val="000000"/>
          <w:lang w:eastAsia="en-GB"/>
        </w:rPr>
        <w:t xml:space="preserve"> within 28 </w:t>
      </w:r>
      <w:r w:rsidR="00940E2B" w:rsidRPr="00935238">
        <w:rPr>
          <w:rFonts w:ascii="Calibri" w:eastAsia="Times New Roman" w:hAnsi="Calibri" w:cs="Times New Roman"/>
          <w:color w:val="000000"/>
          <w:lang w:eastAsia="en-GB"/>
        </w:rPr>
        <w:t>working</w:t>
      </w:r>
      <w:r w:rsidR="008115FE" w:rsidRPr="00935238">
        <w:rPr>
          <w:rFonts w:ascii="Calibri" w:eastAsia="Times New Roman" w:hAnsi="Calibri" w:cs="Times New Roman"/>
          <w:color w:val="000000"/>
          <w:lang w:eastAsia="en-GB"/>
        </w:rPr>
        <w:t xml:space="preserve"> </w:t>
      </w:r>
      <w:r w:rsidR="00940E2B" w:rsidRPr="00935238">
        <w:rPr>
          <w:rFonts w:ascii="Calibri" w:eastAsia="Times New Roman" w:hAnsi="Calibri" w:cs="Times New Roman"/>
          <w:color w:val="000000"/>
          <w:lang w:eastAsia="en-GB"/>
        </w:rPr>
        <w:t>days of the report being received from the countersignatory</w:t>
      </w:r>
      <w:r w:rsidR="009668B5">
        <w:rPr>
          <w:rFonts w:ascii="Calibri" w:eastAsia="Times New Roman" w:hAnsi="Calibri" w:cs="Times New Roman"/>
          <w:color w:val="000000"/>
          <w:lang w:eastAsia="en-GB"/>
        </w:rPr>
        <w:t>. The CEO</w:t>
      </w:r>
      <w:r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Pr="00935238">
        <w:rPr>
          <w:rFonts w:ascii="Calibri" w:eastAsia="Times New Roman" w:hAnsi="Calibri" w:cs="Times New Roman"/>
          <w:color w:val="000000"/>
          <w:lang w:eastAsia="en-GB"/>
        </w:rPr>
        <w:t xml:space="preserve"> will </w:t>
      </w:r>
      <w:r w:rsidR="009D2BB0" w:rsidRPr="00935238">
        <w:rPr>
          <w:rFonts w:ascii="Calibri" w:eastAsia="Times New Roman" w:hAnsi="Calibri" w:cs="Times New Roman"/>
          <w:color w:val="000000"/>
          <w:lang w:eastAsia="en-GB"/>
        </w:rPr>
        <w:t>review the circumstances of the original complaint and the response</w:t>
      </w:r>
      <w:r w:rsidRPr="00935238">
        <w:rPr>
          <w:rFonts w:ascii="Calibri" w:eastAsia="Times New Roman" w:hAnsi="Calibri" w:cs="Times New Roman"/>
          <w:color w:val="000000"/>
          <w:lang w:eastAsia="en-GB"/>
        </w:rPr>
        <w:t xml:space="preserve"> and make a written response </w:t>
      </w:r>
      <w:r w:rsidR="008115FE" w:rsidRPr="00935238">
        <w:rPr>
          <w:rFonts w:ascii="Calibri" w:eastAsia="Times New Roman" w:hAnsi="Calibri" w:cs="Times New Roman"/>
          <w:color w:val="000000"/>
          <w:lang w:eastAsia="en-GB"/>
        </w:rPr>
        <w:t xml:space="preserve">to the complainant </w:t>
      </w:r>
      <w:r w:rsidRPr="00935238">
        <w:rPr>
          <w:rFonts w:ascii="Calibri" w:eastAsia="Times New Roman" w:hAnsi="Calibri" w:cs="Times New Roman"/>
          <w:color w:val="000000"/>
          <w:lang w:eastAsia="en-GB"/>
        </w:rPr>
        <w:t xml:space="preserve">within 28 </w:t>
      </w:r>
      <w:r w:rsidR="00940E2B" w:rsidRPr="00935238">
        <w:rPr>
          <w:rFonts w:ascii="Calibri" w:eastAsia="Times New Roman" w:hAnsi="Calibri" w:cs="Times New Roman"/>
          <w:color w:val="000000"/>
          <w:lang w:eastAsia="en-GB"/>
        </w:rPr>
        <w:t>working</w:t>
      </w:r>
      <w:r w:rsidR="008115FE" w:rsidRPr="00935238">
        <w:rPr>
          <w:rFonts w:ascii="Calibri" w:eastAsia="Times New Roman" w:hAnsi="Calibri" w:cs="Times New Roman"/>
          <w:color w:val="000000"/>
          <w:lang w:eastAsia="en-GB"/>
        </w:rPr>
        <w:t xml:space="preserve"> days.</w:t>
      </w:r>
    </w:p>
    <w:p w14:paraId="5FC58D8B" w14:textId="5DA0FAAC" w:rsidR="00345B6D" w:rsidRPr="00935238" w:rsidRDefault="00345B6D" w:rsidP="00245BDA">
      <w:pPr>
        <w:spacing w:before="150" w:after="0" w:line="240" w:lineRule="auto"/>
        <w:jc w:val="both"/>
        <w:rPr>
          <w:rFonts w:ascii="Calibri" w:eastAsia="Times New Roman" w:hAnsi="Calibri" w:cs="Times New Roman"/>
          <w:color w:val="000000"/>
          <w:u w:val="single"/>
          <w:lang w:eastAsia="en-GB"/>
        </w:rPr>
      </w:pPr>
      <w:r w:rsidRPr="00935238">
        <w:rPr>
          <w:rFonts w:ascii="Calibri" w:eastAsia="Times New Roman" w:hAnsi="Calibri" w:cs="Times New Roman"/>
          <w:color w:val="000000"/>
          <w:u w:val="single"/>
          <w:lang w:eastAsia="en-GB"/>
        </w:rPr>
        <w:t xml:space="preserve">Making a complaint about a </w:t>
      </w:r>
      <w:r w:rsidR="004D7C91" w:rsidRPr="00935238">
        <w:rPr>
          <w:rFonts w:ascii="Calibri" w:eastAsia="Times New Roman" w:hAnsi="Calibri" w:cs="Times New Roman"/>
          <w:color w:val="000000"/>
          <w:u w:val="single"/>
          <w:lang w:eastAsia="en-GB"/>
        </w:rPr>
        <w:t>Countersignatory</w:t>
      </w:r>
    </w:p>
    <w:p w14:paraId="23E39549" w14:textId="255893FF" w:rsidR="00935238" w:rsidRPr="00935238" w:rsidRDefault="00345B6D" w:rsidP="00245BDA">
      <w:pPr>
        <w:spacing w:before="150" w:after="0"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If the complaint relates to the </w:t>
      </w:r>
      <w:r w:rsidR="004D7C91" w:rsidRPr="00935238">
        <w:rPr>
          <w:rFonts w:ascii="Calibri" w:eastAsia="Times New Roman" w:hAnsi="Calibri" w:cs="Times New Roman"/>
          <w:color w:val="000000"/>
          <w:lang w:eastAsia="en-GB"/>
        </w:rPr>
        <w:t>Countersignatory</w:t>
      </w:r>
      <w:r w:rsidRPr="00935238">
        <w:rPr>
          <w:rFonts w:ascii="Calibri" w:eastAsia="Times New Roman" w:hAnsi="Calibri" w:cs="Times New Roman"/>
          <w:color w:val="000000"/>
          <w:lang w:eastAsia="en-GB"/>
        </w:rPr>
        <w:t>, it should be made in the first ins</w:t>
      </w:r>
      <w:r w:rsidR="009668B5">
        <w:rPr>
          <w:rFonts w:ascii="Calibri" w:eastAsia="Times New Roman" w:hAnsi="Calibri" w:cs="Times New Roman"/>
          <w:color w:val="000000"/>
          <w:lang w:eastAsia="en-GB"/>
        </w:rPr>
        <w:t>tance in writing to the CEO</w:t>
      </w:r>
      <w:r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Pr="00935238">
        <w:rPr>
          <w:rFonts w:ascii="Calibri" w:eastAsia="Times New Roman" w:hAnsi="Calibri" w:cs="Times New Roman"/>
          <w:color w:val="000000"/>
          <w:lang w:eastAsia="en-GB"/>
        </w:rPr>
        <w:t>, who will make enquiries and respond to the complainant in writing within 28 working days.</w:t>
      </w:r>
    </w:p>
    <w:p w14:paraId="799151F9" w14:textId="70E9AA37" w:rsidR="00935238" w:rsidRDefault="00345B6D" w:rsidP="00245BDA">
      <w:pPr>
        <w:spacing w:before="150" w:after="150" w:line="240" w:lineRule="auto"/>
        <w:jc w:val="both"/>
        <w:rPr>
          <w:rFonts w:ascii="Calibri" w:eastAsia="Times New Roman" w:hAnsi="Calibri" w:cs="Times New Roman"/>
          <w:color w:val="000000"/>
          <w:u w:val="single"/>
          <w:lang w:eastAsia="en-GB"/>
        </w:rPr>
      </w:pPr>
      <w:r w:rsidRPr="00935238">
        <w:rPr>
          <w:rFonts w:ascii="Calibri" w:eastAsia="Times New Roman" w:hAnsi="Calibri" w:cs="Times New Roman"/>
          <w:color w:val="000000"/>
          <w:u w:val="single"/>
          <w:lang w:eastAsia="en-GB"/>
        </w:rPr>
        <w:t>Dissatisfaction wit</w:t>
      </w:r>
      <w:r w:rsidR="009668B5">
        <w:rPr>
          <w:rFonts w:ascii="Calibri" w:eastAsia="Times New Roman" w:hAnsi="Calibri" w:cs="Times New Roman"/>
          <w:color w:val="000000"/>
          <w:u w:val="single"/>
          <w:lang w:eastAsia="en-GB"/>
        </w:rPr>
        <w:t>h the response from the CEO</w:t>
      </w:r>
      <w:r w:rsidRPr="00935238">
        <w:rPr>
          <w:rFonts w:ascii="Calibri" w:eastAsia="Times New Roman" w:hAnsi="Calibri" w:cs="Times New Roman"/>
          <w:color w:val="000000"/>
          <w:u w:val="single"/>
          <w:lang w:eastAsia="en-GB"/>
        </w:rPr>
        <w:t xml:space="preserve"> of </w:t>
      </w:r>
      <w:r w:rsidR="009668B5">
        <w:rPr>
          <w:rFonts w:ascii="Calibri" w:eastAsia="Times New Roman" w:hAnsi="Calibri" w:cs="Times New Roman"/>
          <w:color w:val="000000"/>
          <w:u w:val="single"/>
          <w:lang w:eastAsia="en-GB"/>
        </w:rPr>
        <w:t>CSSA</w:t>
      </w:r>
    </w:p>
    <w:p w14:paraId="254FE2EE" w14:textId="7D4370FA" w:rsidR="00345B6D" w:rsidRPr="00935238" w:rsidRDefault="00345B6D" w:rsidP="00245BDA">
      <w:pPr>
        <w:spacing w:before="150" w:after="150" w:line="240" w:lineRule="auto"/>
        <w:jc w:val="both"/>
        <w:rPr>
          <w:rFonts w:ascii="Calibri" w:eastAsia="Times New Roman" w:hAnsi="Calibri" w:cs="Times New Roman"/>
          <w:color w:val="000000"/>
          <w:u w:val="single"/>
          <w:lang w:eastAsia="en-GB"/>
        </w:rPr>
      </w:pPr>
      <w:r w:rsidRPr="00935238">
        <w:rPr>
          <w:rFonts w:ascii="Calibri" w:eastAsia="Times New Roman" w:hAnsi="Calibri" w:cs="Times New Roman"/>
          <w:color w:val="000000"/>
          <w:lang w:eastAsia="en-GB"/>
        </w:rPr>
        <w:t xml:space="preserve">If matters remain unaddressed or unresolved by </w:t>
      </w:r>
      <w:r w:rsidR="009668B5">
        <w:rPr>
          <w:rFonts w:ascii="Calibri" w:eastAsia="Times New Roman" w:hAnsi="Calibri" w:cs="Times New Roman"/>
          <w:color w:val="000000"/>
          <w:lang w:eastAsia="en-GB"/>
        </w:rPr>
        <w:t>CSSA</w:t>
      </w:r>
      <w:r w:rsidRPr="00935238">
        <w:rPr>
          <w:rFonts w:ascii="Calibri" w:eastAsia="Times New Roman" w:hAnsi="Calibri" w:cs="Times New Roman"/>
          <w:color w:val="000000"/>
          <w:lang w:eastAsia="en-GB"/>
        </w:rPr>
        <w:t xml:space="preserve">, the complainant can refer to the matter to the Chair of the </w:t>
      </w:r>
      <w:r w:rsidR="009668B5">
        <w:rPr>
          <w:rFonts w:ascii="Calibri" w:eastAsia="Times New Roman" w:hAnsi="Calibri" w:cs="Times New Roman"/>
          <w:color w:val="000000"/>
          <w:lang w:eastAsia="en-GB"/>
        </w:rPr>
        <w:t>Catholic Safeguarding Standards Agency (CSSA)</w:t>
      </w:r>
      <w:r w:rsidRPr="00935238">
        <w:rPr>
          <w:rFonts w:ascii="Calibri" w:eastAsia="Times New Roman" w:hAnsi="Calibri" w:cs="Times New Roman"/>
          <w:color w:val="000000"/>
          <w:lang w:eastAsia="en-GB"/>
        </w:rPr>
        <w:t xml:space="preserve"> within 28 </w:t>
      </w:r>
      <w:r w:rsidR="009668B5">
        <w:rPr>
          <w:rFonts w:ascii="Calibri" w:eastAsia="Times New Roman" w:hAnsi="Calibri" w:cs="Times New Roman"/>
          <w:color w:val="000000"/>
          <w:lang w:eastAsia="en-GB"/>
        </w:rPr>
        <w:t>working days of the CEO</w:t>
      </w:r>
      <w:r w:rsidR="00940E2B" w:rsidRPr="00935238">
        <w:rPr>
          <w:rFonts w:ascii="Calibri" w:eastAsia="Times New Roman" w:hAnsi="Calibri" w:cs="Times New Roman"/>
          <w:color w:val="000000"/>
          <w:lang w:eastAsia="en-GB"/>
        </w:rPr>
        <w:t xml:space="preserve"> of </w:t>
      </w:r>
      <w:r w:rsidR="009668B5">
        <w:rPr>
          <w:rFonts w:ascii="Calibri" w:eastAsia="Times New Roman" w:hAnsi="Calibri" w:cs="Times New Roman"/>
          <w:color w:val="000000"/>
          <w:lang w:eastAsia="en-GB"/>
        </w:rPr>
        <w:t>CSSA</w:t>
      </w:r>
      <w:r w:rsidR="00940E2B" w:rsidRPr="00935238">
        <w:rPr>
          <w:rFonts w:ascii="Calibri" w:eastAsia="Times New Roman" w:hAnsi="Calibri" w:cs="Times New Roman"/>
          <w:color w:val="000000"/>
          <w:lang w:eastAsia="en-GB"/>
        </w:rPr>
        <w:t>’s written response</w:t>
      </w:r>
      <w:r w:rsidRPr="00935238">
        <w:rPr>
          <w:rFonts w:ascii="Calibri" w:eastAsia="Times New Roman" w:hAnsi="Calibri" w:cs="Times New Roman"/>
          <w:color w:val="000000"/>
          <w:lang w:eastAsia="en-GB"/>
        </w:rPr>
        <w:t>.</w:t>
      </w:r>
    </w:p>
    <w:p w14:paraId="04C18D72" w14:textId="2C4E35C1" w:rsidR="00345B6D" w:rsidRPr="00935238" w:rsidRDefault="009668B5" w:rsidP="00245BDA">
      <w:pPr>
        <w:spacing w:before="150" w:after="100" w:afterAutospacing="1"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The Chair of the CSSA</w:t>
      </w:r>
      <w:r w:rsidR="00345B6D" w:rsidRPr="00935238">
        <w:rPr>
          <w:rFonts w:ascii="Calibri" w:eastAsia="Times New Roman" w:hAnsi="Calibri" w:cs="Times New Roman"/>
          <w:color w:val="000000"/>
          <w:lang w:eastAsia="en-GB"/>
        </w:rPr>
        <w:t xml:space="preserve"> will make a final re</w:t>
      </w:r>
      <w:r w:rsidR="00940E2B" w:rsidRPr="00935238">
        <w:rPr>
          <w:rFonts w:ascii="Calibri" w:eastAsia="Times New Roman" w:hAnsi="Calibri" w:cs="Times New Roman"/>
          <w:color w:val="000000"/>
          <w:lang w:eastAsia="en-GB"/>
        </w:rPr>
        <w:t xml:space="preserve">sponse on the matter within 28 working days </w:t>
      </w:r>
      <w:r w:rsidR="00345B6D" w:rsidRPr="00935238">
        <w:rPr>
          <w:rFonts w:ascii="Calibri" w:eastAsia="Times New Roman" w:hAnsi="Calibri" w:cs="Times New Roman"/>
          <w:color w:val="000000"/>
          <w:lang w:eastAsia="en-GB"/>
        </w:rPr>
        <w:t xml:space="preserve">of receipt of written notification of the matters that have not been addressed or remain unresolved, from the complainant.  </w:t>
      </w:r>
    </w:p>
    <w:p w14:paraId="105BFEBF" w14:textId="5702A5D5" w:rsidR="00706DB9" w:rsidRDefault="008115FE" w:rsidP="00245BDA">
      <w:pPr>
        <w:spacing w:after="0" w:line="240" w:lineRule="auto"/>
        <w:jc w:val="both"/>
        <w:outlineLvl w:val="3"/>
        <w:rPr>
          <w:rFonts w:ascii="Calibri" w:eastAsia="Times New Roman" w:hAnsi="Calibri" w:cs="Times New Roman"/>
          <w:bCs/>
          <w:color w:val="000000"/>
          <w:u w:val="single"/>
          <w:lang w:eastAsia="en-GB"/>
        </w:rPr>
      </w:pPr>
      <w:r w:rsidRPr="00935238">
        <w:rPr>
          <w:rFonts w:ascii="Calibri" w:eastAsia="Times New Roman" w:hAnsi="Calibri" w:cs="Times New Roman"/>
          <w:bCs/>
          <w:color w:val="000000"/>
          <w:u w:val="single"/>
          <w:lang w:eastAsia="en-GB"/>
        </w:rPr>
        <w:t>Complaints about appointment decisions based on DBS Disclosure information</w:t>
      </w:r>
    </w:p>
    <w:p w14:paraId="1BA0B745" w14:textId="77777777" w:rsidR="00935238" w:rsidRPr="00935238" w:rsidRDefault="00935238" w:rsidP="00245BDA">
      <w:pPr>
        <w:spacing w:after="0" w:line="240" w:lineRule="auto"/>
        <w:jc w:val="both"/>
        <w:outlineLvl w:val="3"/>
        <w:rPr>
          <w:rFonts w:ascii="Calibri" w:eastAsia="Times New Roman" w:hAnsi="Calibri" w:cs="Times New Roman"/>
          <w:bCs/>
          <w:color w:val="000000"/>
          <w:u w:val="single"/>
          <w:lang w:eastAsia="en-GB"/>
        </w:rPr>
      </w:pPr>
    </w:p>
    <w:p w14:paraId="34489EEF" w14:textId="37597D5A" w:rsidR="002629B5" w:rsidRPr="00935238" w:rsidRDefault="009668B5" w:rsidP="00245BDA">
      <w:pPr>
        <w:jc w:val="both"/>
      </w:pPr>
      <w:r>
        <w:t>CSSA</w:t>
      </w:r>
      <w:r w:rsidR="002629B5" w:rsidRPr="00935238">
        <w:t xml:space="preserve"> does not provide any appeals process for appointment decisions.</w:t>
      </w:r>
    </w:p>
    <w:p w14:paraId="6105FD7B" w14:textId="242591E9" w:rsidR="00F60D19" w:rsidRPr="00935238" w:rsidRDefault="00F60D19" w:rsidP="00245BDA">
      <w:p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Appointment decisions are the responsibility of the appointing body e.g. the diocese, religious congregation or employing/appointing organisation</w:t>
      </w:r>
      <w:r w:rsidR="005E2FA9" w:rsidRPr="00935238">
        <w:rPr>
          <w:rFonts w:ascii="Calibri" w:eastAsia="Times New Roman" w:hAnsi="Calibri" w:cs="Times New Roman"/>
          <w:color w:val="000000"/>
          <w:lang w:eastAsia="en-GB"/>
        </w:rPr>
        <w:t xml:space="preserve"> which has an umbrella body agreement with </w:t>
      </w:r>
      <w:r w:rsidR="009668B5">
        <w:rPr>
          <w:rFonts w:ascii="Calibri" w:eastAsia="Times New Roman" w:hAnsi="Calibri" w:cs="Times New Roman"/>
          <w:color w:val="000000"/>
          <w:lang w:eastAsia="en-GB"/>
        </w:rPr>
        <w:t>CSSA</w:t>
      </w:r>
      <w:r w:rsidRPr="00935238">
        <w:rPr>
          <w:rFonts w:ascii="Calibri" w:eastAsia="Times New Roman" w:hAnsi="Calibri" w:cs="Times New Roman"/>
          <w:color w:val="000000"/>
          <w:lang w:eastAsia="en-GB"/>
        </w:rPr>
        <w:t xml:space="preserve">.  </w:t>
      </w:r>
    </w:p>
    <w:p w14:paraId="3DDA3C8A" w14:textId="77777777" w:rsidR="00706DB9" w:rsidRPr="00935238" w:rsidRDefault="00706DB9" w:rsidP="00245BDA">
      <w:pPr>
        <w:spacing w:before="150" w:after="0" w:line="240" w:lineRule="auto"/>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Where </w:t>
      </w:r>
      <w:r w:rsidR="008115FE" w:rsidRPr="00935238">
        <w:rPr>
          <w:rFonts w:ascii="Calibri" w:eastAsia="Times New Roman" w:hAnsi="Calibri" w:cs="Times New Roman"/>
          <w:color w:val="000000"/>
          <w:lang w:eastAsia="en-GB"/>
        </w:rPr>
        <w:t>appeals procedures exist within</w:t>
      </w:r>
    </w:p>
    <w:p w14:paraId="78514056" w14:textId="77777777" w:rsidR="00706DB9" w:rsidRPr="00935238" w:rsidRDefault="0030630A" w:rsidP="00245BDA">
      <w:pPr>
        <w:pStyle w:val="ListParagraph"/>
        <w:numPr>
          <w:ilvl w:val="0"/>
          <w:numId w:val="5"/>
        </w:numPr>
        <w:spacing w:before="150" w:after="0" w:line="240" w:lineRule="auto"/>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t</w:t>
      </w:r>
      <w:r w:rsidR="00706DB9" w:rsidRPr="00935238">
        <w:rPr>
          <w:rFonts w:ascii="Calibri" w:eastAsia="Times New Roman" w:hAnsi="Calibri" w:cs="Times New Roman"/>
          <w:color w:val="000000"/>
          <w:lang w:eastAsia="en-GB"/>
        </w:rPr>
        <w:t>he policies</w:t>
      </w:r>
      <w:r w:rsidRPr="00935238">
        <w:rPr>
          <w:rFonts w:ascii="Calibri" w:eastAsia="Times New Roman" w:hAnsi="Calibri" w:cs="Times New Roman"/>
          <w:color w:val="000000"/>
          <w:lang w:eastAsia="en-GB"/>
        </w:rPr>
        <w:t xml:space="preserve"> of employing organisations</w:t>
      </w:r>
      <w:r w:rsidR="008115FE" w:rsidRPr="00935238">
        <w:rPr>
          <w:rFonts w:ascii="Calibri" w:eastAsia="Times New Roman" w:hAnsi="Calibri" w:cs="Times New Roman"/>
          <w:color w:val="000000"/>
          <w:lang w:eastAsia="en-GB"/>
        </w:rPr>
        <w:br/>
        <w:t>or</w:t>
      </w:r>
    </w:p>
    <w:p w14:paraId="601E2B03" w14:textId="691BDF38" w:rsidR="008115FE" w:rsidRPr="00935238" w:rsidRDefault="0030630A" w:rsidP="00245BDA">
      <w:pPr>
        <w:pStyle w:val="ListParagraph"/>
        <w:numPr>
          <w:ilvl w:val="0"/>
          <w:numId w:val="5"/>
        </w:numPr>
        <w:spacing w:before="150" w:after="100" w:afterAutospacing="1" w:line="240" w:lineRule="auto"/>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t</w:t>
      </w:r>
      <w:r w:rsidR="00706DB9" w:rsidRPr="00935238">
        <w:rPr>
          <w:rFonts w:ascii="Calibri" w:eastAsia="Times New Roman" w:hAnsi="Calibri" w:cs="Times New Roman"/>
          <w:color w:val="000000"/>
          <w:lang w:eastAsia="en-GB"/>
        </w:rPr>
        <w:t xml:space="preserve">he processes </w:t>
      </w:r>
      <w:r w:rsidR="008115FE" w:rsidRPr="00935238">
        <w:rPr>
          <w:rFonts w:ascii="Calibri" w:eastAsia="Times New Roman" w:hAnsi="Calibri" w:cs="Times New Roman"/>
          <w:color w:val="000000"/>
          <w:lang w:eastAsia="en-GB"/>
        </w:rPr>
        <w:t>for selecting office-holders</w:t>
      </w:r>
      <w:r w:rsidR="00935238">
        <w:rPr>
          <w:rFonts w:ascii="Calibri" w:eastAsia="Times New Roman" w:hAnsi="Calibri" w:cs="Times New Roman"/>
          <w:color w:val="000000"/>
          <w:lang w:eastAsia="en-GB"/>
        </w:rPr>
        <w:t>,</w:t>
      </w:r>
    </w:p>
    <w:p w14:paraId="0064F107" w14:textId="77777777" w:rsidR="00706DB9" w:rsidRPr="00935238" w:rsidRDefault="002629B5" w:rsidP="00245BDA">
      <w:pPr>
        <w:spacing w:before="150" w:after="100" w:afterAutospacing="1" w:line="240" w:lineRule="auto"/>
        <w:jc w:val="both"/>
        <w:rPr>
          <w:rFonts w:ascii="Calibri" w:eastAsia="Times New Roman" w:hAnsi="Calibri" w:cs="Times New Roman"/>
          <w:color w:val="000000"/>
          <w:lang w:eastAsia="en-GB"/>
        </w:rPr>
      </w:pPr>
      <w:r w:rsidRPr="00935238">
        <w:rPr>
          <w:rFonts w:ascii="Calibri" w:eastAsia="Times New Roman" w:hAnsi="Calibri" w:cs="Times New Roman"/>
          <w:color w:val="000000"/>
          <w:lang w:eastAsia="en-GB"/>
        </w:rPr>
        <w:t xml:space="preserve">these </w:t>
      </w:r>
      <w:r w:rsidR="00F60D19" w:rsidRPr="00935238">
        <w:rPr>
          <w:rFonts w:ascii="Calibri" w:eastAsia="Times New Roman" w:hAnsi="Calibri" w:cs="Times New Roman"/>
          <w:color w:val="000000"/>
          <w:lang w:eastAsia="en-GB"/>
        </w:rPr>
        <w:t>should</w:t>
      </w:r>
      <w:r w:rsidR="00706DB9" w:rsidRPr="00935238">
        <w:rPr>
          <w:rFonts w:ascii="Calibri" w:eastAsia="Times New Roman" w:hAnsi="Calibri" w:cs="Times New Roman"/>
          <w:color w:val="000000"/>
          <w:lang w:eastAsia="en-GB"/>
        </w:rPr>
        <w:t xml:space="preserve"> be used where an applicant wishes to appeal against a selection decision</w:t>
      </w:r>
      <w:r w:rsidRPr="00935238">
        <w:rPr>
          <w:rFonts w:ascii="Calibri" w:eastAsia="Times New Roman" w:hAnsi="Calibri" w:cs="Times New Roman"/>
          <w:color w:val="000000"/>
          <w:lang w:eastAsia="en-GB"/>
        </w:rPr>
        <w:t xml:space="preserve"> which has been influenced by DBS Disclosure information</w:t>
      </w:r>
      <w:r w:rsidR="00706DB9" w:rsidRPr="00935238">
        <w:rPr>
          <w:rFonts w:ascii="Calibri" w:eastAsia="Times New Roman" w:hAnsi="Calibri" w:cs="Times New Roman"/>
          <w:color w:val="000000"/>
          <w:lang w:eastAsia="en-GB"/>
        </w:rPr>
        <w:t>.</w:t>
      </w:r>
    </w:p>
    <w:p w14:paraId="2B6CDB98" w14:textId="5DF4818D" w:rsidR="00245BDA" w:rsidRPr="009668B5" w:rsidRDefault="005E2FA9" w:rsidP="00245BDA">
      <w:pPr>
        <w:spacing w:before="150" w:after="100" w:afterAutospacing="1" w:line="240" w:lineRule="auto"/>
        <w:jc w:val="both"/>
        <w:rPr>
          <w:rFonts w:ascii="Calibri" w:eastAsia="Times New Roman" w:hAnsi="Calibri" w:cs="Times New Roman"/>
          <w:color w:val="000000"/>
          <w:lang w:eastAsia="en-GB"/>
        </w:rPr>
      </w:pPr>
      <w:r w:rsidRPr="00935238">
        <w:rPr>
          <w:rFonts w:eastAsia="Times New Roman" w:cs="Arial"/>
          <w:b/>
          <w:bCs/>
          <w:color w:val="000000"/>
          <w:lang w:eastAsia="en-GB"/>
        </w:rPr>
        <w:lastRenderedPageBreak/>
        <w:t>The decision in relation to clergy, religious and employees</w:t>
      </w:r>
      <w:r w:rsidRPr="00935238">
        <w:rPr>
          <w:rFonts w:eastAsia="Times New Roman" w:cs="Arial"/>
          <w:bCs/>
          <w:color w:val="000000"/>
          <w:lang w:eastAsia="en-GB"/>
        </w:rPr>
        <w:t xml:space="preserve"> rests with the person ultimately re</w:t>
      </w:r>
      <w:r w:rsidR="00940E2B" w:rsidRPr="00935238">
        <w:rPr>
          <w:rFonts w:eastAsia="Times New Roman" w:cs="Arial"/>
          <w:bCs/>
          <w:color w:val="000000"/>
          <w:lang w:eastAsia="en-GB"/>
        </w:rPr>
        <w:t>sponsible for the appointment e.g., the Bishop, Religious Leader or Human Resources (HR).</w:t>
      </w:r>
    </w:p>
    <w:p w14:paraId="1E86A14F" w14:textId="4634B7E3" w:rsidR="00706DB9" w:rsidRPr="00935238" w:rsidRDefault="00F60D19" w:rsidP="00245BDA">
      <w:pPr>
        <w:spacing w:before="150" w:after="100" w:afterAutospacing="1" w:line="240" w:lineRule="auto"/>
        <w:jc w:val="both"/>
        <w:rPr>
          <w:rFonts w:ascii="Calibri" w:eastAsia="Times New Roman" w:hAnsi="Calibri" w:cs="Times New Roman"/>
          <w:color w:val="000000"/>
          <w:lang w:eastAsia="en-GB"/>
        </w:rPr>
      </w:pPr>
      <w:r w:rsidRPr="00935238">
        <w:rPr>
          <w:rFonts w:eastAsia="Times New Roman" w:cs="Arial"/>
          <w:b/>
          <w:bCs/>
          <w:color w:val="000000"/>
          <w:lang w:eastAsia="en-GB"/>
        </w:rPr>
        <w:t>The decision to appoint volunteers</w:t>
      </w:r>
      <w:r w:rsidRPr="00935238">
        <w:rPr>
          <w:rFonts w:eastAsia="Times New Roman" w:cs="Arial"/>
          <w:bCs/>
          <w:color w:val="000000"/>
          <w:lang w:eastAsia="en-GB"/>
        </w:rPr>
        <w:t xml:space="preserve"> </w:t>
      </w:r>
      <w:r w:rsidR="001D5D54" w:rsidRPr="00935238">
        <w:rPr>
          <w:rFonts w:eastAsia="Times New Roman" w:cs="Arial"/>
          <w:bCs/>
          <w:color w:val="000000"/>
          <w:lang w:eastAsia="en-GB"/>
        </w:rPr>
        <w:t>generally rests with the parish priest.  The Safeguarding Coordinator may recommend whether or not an appointment should go ahead or whether an appointment should go ahead but with certain provisions or restrictions.  There is no appeal against the decision to appoint a volunteer but if the applicant is unhappy with the DBS application process they should follow the procedures above.</w:t>
      </w:r>
    </w:p>
    <w:sectPr w:rsidR="00706DB9" w:rsidRPr="0093523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4F42" w14:textId="77777777" w:rsidR="00B329B3" w:rsidRDefault="00B329B3" w:rsidP="0030630A">
      <w:pPr>
        <w:spacing w:after="0" w:line="240" w:lineRule="auto"/>
      </w:pPr>
      <w:r>
        <w:separator/>
      </w:r>
    </w:p>
  </w:endnote>
  <w:endnote w:type="continuationSeparator" w:id="0">
    <w:p w14:paraId="251B80A9" w14:textId="77777777" w:rsidR="00B329B3" w:rsidRDefault="00B329B3" w:rsidP="0030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1005E260" w14:textId="4C03E2A3" w:rsidR="008155A0" w:rsidRPr="00DE5DD0" w:rsidRDefault="008155A0" w:rsidP="008155A0">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2C536E">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2C536E">
              <w:rPr>
                <w:b/>
                <w:bCs/>
                <w:noProof/>
                <w:sz w:val="20"/>
                <w:szCs w:val="20"/>
              </w:rPr>
              <w:t>3</w:t>
            </w:r>
            <w:r w:rsidRPr="00DE5DD0">
              <w:rPr>
                <w:b/>
                <w:bCs/>
                <w:sz w:val="20"/>
                <w:szCs w:val="20"/>
              </w:rPr>
              <w:fldChar w:fldCharType="end"/>
            </w:r>
          </w:p>
          <w:p w14:paraId="175CF27E" w14:textId="7CD528A6" w:rsidR="00D1703B" w:rsidRPr="008155A0" w:rsidRDefault="002C536E" w:rsidP="008155A0">
            <w:pPr>
              <w:pStyle w:val="Footer"/>
              <w:rPr>
                <w:sz w:val="20"/>
                <w:szCs w:val="20"/>
              </w:rPr>
            </w:pPr>
            <w:r>
              <w:rPr>
                <w:bCs/>
                <w:sz w:val="20"/>
                <w:szCs w:val="20"/>
              </w:rPr>
              <w:t>28 February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4A3ED" w14:textId="77777777" w:rsidR="00B329B3" w:rsidRDefault="00B329B3" w:rsidP="0030630A">
      <w:pPr>
        <w:spacing w:after="0" w:line="240" w:lineRule="auto"/>
      </w:pPr>
      <w:r>
        <w:separator/>
      </w:r>
    </w:p>
  </w:footnote>
  <w:footnote w:type="continuationSeparator" w:id="0">
    <w:p w14:paraId="71B12D64" w14:textId="77777777" w:rsidR="00B329B3" w:rsidRDefault="00B329B3" w:rsidP="0030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BC47" w14:textId="6A2618D5" w:rsidR="009668B5" w:rsidRDefault="002C536E" w:rsidP="00D1703B">
    <w:pPr>
      <w:tabs>
        <w:tab w:val="center" w:pos="4513"/>
        <w:tab w:val="right" w:pos="9026"/>
      </w:tabs>
      <w:spacing w:after="0" w:line="240" w:lineRule="auto"/>
      <w:rPr>
        <w:rFonts w:eastAsia="Times New Roman" w:cs="Times New Roman"/>
        <w:noProof/>
        <w:lang w:eastAsia="en-GB"/>
      </w:rPr>
    </w:pPr>
    <w:r>
      <w:rPr>
        <w:rFonts w:ascii="Arial" w:hAnsi="Arial" w:cs="Arial"/>
        <w:noProof/>
        <w:color w:val="0000FF"/>
        <w:sz w:val="28"/>
        <w:szCs w:val="28"/>
        <w:lang w:eastAsia="en-GB"/>
      </w:rPr>
      <w:drawing>
        <wp:anchor distT="0" distB="0" distL="114300" distR="114300" simplePos="0" relativeHeight="251659264" behindDoc="0" locked="0" layoutInCell="1" allowOverlap="1" wp14:anchorId="529384C9" wp14:editId="0059F1F5">
          <wp:simplePos x="0" y="0"/>
          <wp:positionH relativeFrom="column">
            <wp:posOffset>0</wp:posOffset>
          </wp:positionH>
          <wp:positionV relativeFrom="paragraph">
            <wp:posOffset>-635</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33AA12BA" w14:textId="05AE26A5" w:rsidR="009668B5" w:rsidRDefault="009668B5" w:rsidP="00D1703B">
    <w:pPr>
      <w:tabs>
        <w:tab w:val="center" w:pos="4513"/>
        <w:tab w:val="right" w:pos="9026"/>
      </w:tabs>
      <w:spacing w:after="0" w:line="240" w:lineRule="auto"/>
      <w:rPr>
        <w:rFonts w:eastAsia="Times New Roman" w:cs="Times New Roman"/>
        <w:noProof/>
        <w:lang w:eastAsia="en-GB"/>
      </w:rPr>
    </w:pPr>
  </w:p>
  <w:p w14:paraId="6A4524A2" w14:textId="2D73ABC9" w:rsidR="009668B5" w:rsidRDefault="002C536E" w:rsidP="002C536E">
    <w:pPr>
      <w:tabs>
        <w:tab w:val="left" w:pos="1905"/>
      </w:tabs>
      <w:spacing w:after="0" w:line="240" w:lineRule="auto"/>
      <w:rPr>
        <w:rFonts w:eastAsia="Times New Roman" w:cs="Times New Roman"/>
        <w:noProof/>
        <w:lang w:eastAsia="en-GB"/>
      </w:rPr>
    </w:pPr>
    <w:r>
      <w:rPr>
        <w:rFonts w:eastAsia="Times New Roman" w:cs="Times New Roman"/>
        <w:noProof/>
        <w:lang w:eastAsia="en-GB"/>
      </w:rPr>
      <w:tab/>
      <w:t>Diocese of Brentwood</w:t>
    </w:r>
  </w:p>
  <w:p w14:paraId="1EDBEAD4" w14:textId="77777777" w:rsidR="009668B5" w:rsidRDefault="009668B5" w:rsidP="00D1703B">
    <w:pPr>
      <w:tabs>
        <w:tab w:val="center" w:pos="4513"/>
        <w:tab w:val="right" w:pos="9026"/>
      </w:tabs>
      <w:spacing w:after="0" w:line="240" w:lineRule="auto"/>
      <w:rPr>
        <w:rFonts w:eastAsia="Times New Roman" w:cs="Times New Roman"/>
        <w:noProof/>
        <w:lang w:eastAsia="en-GB"/>
      </w:rPr>
    </w:pPr>
  </w:p>
  <w:p w14:paraId="1B9D8668" w14:textId="4760CD6D" w:rsidR="009668B5" w:rsidRDefault="009668B5" w:rsidP="00D1703B">
    <w:pPr>
      <w:tabs>
        <w:tab w:val="center" w:pos="4513"/>
        <w:tab w:val="right" w:pos="9026"/>
      </w:tabs>
      <w:spacing w:after="0" w:line="240" w:lineRule="auto"/>
      <w:rPr>
        <w:rFonts w:eastAsia="Times New Roman" w:cs="Times New Roman"/>
        <w:noProof/>
        <w:lang w:eastAsia="en-GB"/>
      </w:rPr>
    </w:pPr>
  </w:p>
  <w:p w14:paraId="67B5A2AA" w14:textId="04177BEC" w:rsidR="002C536E" w:rsidRDefault="002C536E" w:rsidP="00D1703B">
    <w:pPr>
      <w:tabs>
        <w:tab w:val="center" w:pos="4513"/>
        <w:tab w:val="right" w:pos="9026"/>
      </w:tabs>
      <w:spacing w:after="0" w:line="240" w:lineRule="auto"/>
      <w:rPr>
        <w:rFonts w:eastAsia="Times New Roman" w:cs="Times New Roman"/>
        <w:noProof/>
        <w:lang w:eastAsia="en-GB"/>
      </w:rPr>
    </w:pPr>
  </w:p>
  <w:p w14:paraId="13F9AEC1" w14:textId="77777777" w:rsidR="002C536E" w:rsidRDefault="002C536E" w:rsidP="00D1703B">
    <w:pPr>
      <w:tabs>
        <w:tab w:val="center" w:pos="4513"/>
        <w:tab w:val="right" w:pos="9026"/>
      </w:tabs>
      <w:spacing w:after="0" w:line="240" w:lineRule="auto"/>
      <w:rPr>
        <w:rFonts w:eastAsia="Times New Roman" w:cs="Times New Roman"/>
        <w:noProof/>
        <w:lang w:eastAsia="en-GB"/>
      </w:rPr>
    </w:pPr>
  </w:p>
  <w:p w14:paraId="3154D16B" w14:textId="40E8BBD6" w:rsidR="00D1703B" w:rsidRPr="00D1703B" w:rsidRDefault="00D1703B" w:rsidP="00D1703B">
    <w:pPr>
      <w:tabs>
        <w:tab w:val="center" w:pos="4513"/>
        <w:tab w:val="right" w:pos="9026"/>
      </w:tabs>
      <w:spacing w:after="0" w:line="240" w:lineRule="auto"/>
      <w:rPr>
        <w:rFonts w:eastAsia="Times New Roman" w:cs="Times New Roman"/>
      </w:rPr>
    </w:pPr>
    <w:r w:rsidRPr="00D1703B">
      <w:rPr>
        <w:rFonts w:eastAsia="Times New Roman" w:cs="Times New Roman"/>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3FE"/>
    <w:multiLevelType w:val="multilevel"/>
    <w:tmpl w:val="4E9E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B33FF"/>
    <w:multiLevelType w:val="multilevel"/>
    <w:tmpl w:val="DB5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5D57DE"/>
    <w:multiLevelType w:val="multilevel"/>
    <w:tmpl w:val="4246E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D1DB4"/>
    <w:multiLevelType w:val="multilevel"/>
    <w:tmpl w:val="9698C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A5C2A"/>
    <w:multiLevelType w:val="multilevel"/>
    <w:tmpl w:val="180E3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31693"/>
    <w:multiLevelType w:val="hybridMultilevel"/>
    <w:tmpl w:val="289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5599F"/>
    <w:multiLevelType w:val="multilevel"/>
    <w:tmpl w:val="F2986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B9"/>
    <w:rsid w:val="00007734"/>
    <w:rsid w:val="00007E22"/>
    <w:rsid w:val="0005055A"/>
    <w:rsid w:val="000B78DF"/>
    <w:rsid w:val="001512EA"/>
    <w:rsid w:val="0017097B"/>
    <w:rsid w:val="001D5D54"/>
    <w:rsid w:val="001D61F0"/>
    <w:rsid w:val="00223411"/>
    <w:rsid w:val="00245BDA"/>
    <w:rsid w:val="00253746"/>
    <w:rsid w:val="002629B5"/>
    <w:rsid w:val="002C3D0E"/>
    <w:rsid w:val="002C536E"/>
    <w:rsid w:val="002D6F9F"/>
    <w:rsid w:val="002E3FE3"/>
    <w:rsid w:val="0030630A"/>
    <w:rsid w:val="00345B6D"/>
    <w:rsid w:val="00356D5C"/>
    <w:rsid w:val="004D7C91"/>
    <w:rsid w:val="0054317D"/>
    <w:rsid w:val="00556236"/>
    <w:rsid w:val="005751DC"/>
    <w:rsid w:val="005E2FA9"/>
    <w:rsid w:val="006E6A68"/>
    <w:rsid w:val="00706DB9"/>
    <w:rsid w:val="00716E0A"/>
    <w:rsid w:val="00737923"/>
    <w:rsid w:val="007D700E"/>
    <w:rsid w:val="008115FE"/>
    <w:rsid w:val="008155A0"/>
    <w:rsid w:val="00935238"/>
    <w:rsid w:val="00940E2B"/>
    <w:rsid w:val="009668B5"/>
    <w:rsid w:val="009D2BB0"/>
    <w:rsid w:val="00A3699F"/>
    <w:rsid w:val="00B329B3"/>
    <w:rsid w:val="00BE39AC"/>
    <w:rsid w:val="00D1703B"/>
    <w:rsid w:val="00DB6F68"/>
    <w:rsid w:val="00E0376B"/>
    <w:rsid w:val="00E038C3"/>
    <w:rsid w:val="00E16CC9"/>
    <w:rsid w:val="00EE6986"/>
    <w:rsid w:val="00F60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750804"/>
  <w15:docId w15:val="{24905850-6A62-40AD-BAE3-F01DA6C0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E0A"/>
    <w:rPr>
      <w:rFonts w:ascii="Tahoma" w:hAnsi="Tahoma" w:cs="Tahoma"/>
      <w:sz w:val="16"/>
      <w:szCs w:val="16"/>
    </w:rPr>
  </w:style>
  <w:style w:type="paragraph" w:styleId="ListParagraph">
    <w:name w:val="List Paragraph"/>
    <w:basedOn w:val="Normal"/>
    <w:uiPriority w:val="34"/>
    <w:qFormat/>
    <w:rsid w:val="00345B6D"/>
    <w:pPr>
      <w:ind w:left="720"/>
      <w:contextualSpacing/>
    </w:pPr>
  </w:style>
  <w:style w:type="paragraph" w:styleId="Header">
    <w:name w:val="header"/>
    <w:basedOn w:val="Normal"/>
    <w:link w:val="HeaderChar"/>
    <w:uiPriority w:val="99"/>
    <w:unhideWhenUsed/>
    <w:rsid w:val="00306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30A"/>
  </w:style>
  <w:style w:type="paragraph" w:styleId="Footer">
    <w:name w:val="footer"/>
    <w:basedOn w:val="Normal"/>
    <w:link w:val="FooterChar"/>
    <w:uiPriority w:val="99"/>
    <w:unhideWhenUsed/>
    <w:rsid w:val="00306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30A"/>
  </w:style>
  <w:style w:type="character" w:styleId="CommentReference">
    <w:name w:val="annotation reference"/>
    <w:basedOn w:val="DefaultParagraphFont"/>
    <w:uiPriority w:val="99"/>
    <w:semiHidden/>
    <w:unhideWhenUsed/>
    <w:rsid w:val="0017097B"/>
    <w:rPr>
      <w:sz w:val="16"/>
      <w:szCs w:val="16"/>
    </w:rPr>
  </w:style>
  <w:style w:type="paragraph" w:styleId="CommentText">
    <w:name w:val="annotation text"/>
    <w:basedOn w:val="Normal"/>
    <w:link w:val="CommentTextChar"/>
    <w:uiPriority w:val="99"/>
    <w:semiHidden/>
    <w:unhideWhenUsed/>
    <w:rsid w:val="0017097B"/>
    <w:pPr>
      <w:spacing w:line="240" w:lineRule="auto"/>
    </w:pPr>
    <w:rPr>
      <w:sz w:val="20"/>
      <w:szCs w:val="20"/>
    </w:rPr>
  </w:style>
  <w:style w:type="character" w:customStyle="1" w:styleId="CommentTextChar">
    <w:name w:val="Comment Text Char"/>
    <w:basedOn w:val="DefaultParagraphFont"/>
    <w:link w:val="CommentText"/>
    <w:uiPriority w:val="99"/>
    <w:semiHidden/>
    <w:rsid w:val="0017097B"/>
    <w:rPr>
      <w:sz w:val="20"/>
      <w:szCs w:val="20"/>
    </w:rPr>
  </w:style>
  <w:style w:type="paragraph" w:styleId="CommentSubject">
    <w:name w:val="annotation subject"/>
    <w:basedOn w:val="CommentText"/>
    <w:next w:val="CommentText"/>
    <w:link w:val="CommentSubjectChar"/>
    <w:uiPriority w:val="99"/>
    <w:semiHidden/>
    <w:unhideWhenUsed/>
    <w:rsid w:val="0017097B"/>
    <w:rPr>
      <w:b/>
      <w:bCs/>
    </w:rPr>
  </w:style>
  <w:style w:type="character" w:customStyle="1" w:styleId="CommentSubjectChar">
    <w:name w:val="Comment Subject Char"/>
    <w:basedOn w:val="CommentTextChar"/>
    <w:link w:val="CommentSubject"/>
    <w:uiPriority w:val="99"/>
    <w:semiHidden/>
    <w:rsid w:val="001709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homeoffice.gov.uk/crime/vetting-barring-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8747E-7698-4D0B-8091-87135EF86365}">
  <ds:schemaRefs>
    <ds:schemaRef ds:uri="http://purl.org/dc/elements/1.1/"/>
    <ds:schemaRef ds:uri="72ab2ac5-745a-49be-b57a-cad5603b0d5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CA7B85C-9136-494C-BC15-D49A4D00D2C6}">
  <ds:schemaRefs>
    <ds:schemaRef ds:uri="http://schemas.microsoft.com/sharepoint/v3/contenttype/forms"/>
  </ds:schemaRefs>
</ds:datastoreItem>
</file>

<file path=customXml/itemProps3.xml><?xml version="1.0" encoding="utf-8"?>
<ds:datastoreItem xmlns:ds="http://schemas.openxmlformats.org/officeDocument/2006/customXml" ds:itemID="{C064976A-2EF4-4FF0-AAD2-5CB1A6DA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Limbrick</dc:creator>
  <cp:lastModifiedBy>Simon Moules</cp:lastModifiedBy>
  <cp:revision>2</cp:revision>
  <cp:lastPrinted>2018-05-02T08:13:00Z</cp:lastPrinted>
  <dcterms:created xsi:type="dcterms:W3CDTF">2023-02-28T13:31:00Z</dcterms:created>
  <dcterms:modified xsi:type="dcterms:W3CDTF">2023-02-28T13:31:00Z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