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DFD62" w14:textId="77777777" w:rsidR="00B453ED" w:rsidRDefault="00B453ED" w:rsidP="00B453ED">
      <w:pPr>
        <w:ind w:left="1440"/>
        <w:rPr>
          <w:rFonts w:ascii="Arial" w:hAnsi="Arial" w:cs="Arial"/>
          <w:color w:val="auto"/>
          <w:lang w:val="es-ES"/>
        </w:rPr>
      </w:pPr>
      <w:bookmarkStart w:id="0" w:name="_GoBack"/>
      <w:bookmarkEnd w:id="0"/>
      <w:r>
        <w:rPr>
          <w:noProof/>
        </w:rPr>
        <w:t xml:space="preserve">          </w:t>
      </w:r>
      <w:r>
        <w:rPr>
          <w:rFonts w:ascii="Arial" w:hAnsi="Arial" w:cs="Arial"/>
          <w:color w:val="0000FF"/>
          <w:sz w:val="32"/>
          <w:szCs w:val="32"/>
          <w:lang w:val="es-ES"/>
        </w:rPr>
        <w:t>D I O C E S E   O F   B R E N T W O O D</w:t>
      </w:r>
      <w:r>
        <w:rPr>
          <w:noProof/>
        </w:rPr>
        <w:drawing>
          <wp:anchor distT="0" distB="0" distL="114300" distR="114300" simplePos="0" relativeHeight="251659264" behindDoc="0" locked="0" layoutInCell="1" allowOverlap="1" wp14:anchorId="08A6E0C6" wp14:editId="0509CBD9">
            <wp:simplePos x="0" y="0"/>
            <wp:positionH relativeFrom="column">
              <wp:align>left</wp:align>
            </wp:positionH>
            <wp:positionV relativeFrom="paragraph">
              <wp:align>top</wp:align>
            </wp:positionV>
            <wp:extent cx="1061720" cy="1271905"/>
            <wp:effectExtent l="0" t="0" r="5080" b="4445"/>
            <wp:wrapSquare wrapText="bothSides"/>
            <wp:docPr id="1" name="Picture 1" descr="Brentwood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entwood2C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1720" cy="1271905"/>
                    </a:xfrm>
                    <a:prstGeom prst="rect">
                      <a:avLst/>
                    </a:prstGeom>
                    <a:noFill/>
                  </pic:spPr>
                </pic:pic>
              </a:graphicData>
            </a:graphic>
            <wp14:sizeRelH relativeFrom="page">
              <wp14:pctWidth>0</wp14:pctWidth>
            </wp14:sizeRelH>
            <wp14:sizeRelV relativeFrom="page">
              <wp14:pctHeight>0</wp14:pctHeight>
            </wp14:sizeRelV>
          </wp:anchor>
        </w:drawing>
      </w:r>
    </w:p>
    <w:p w14:paraId="5DBE6E8B" w14:textId="77777777" w:rsidR="00B453ED" w:rsidRDefault="0036758C" w:rsidP="0036758C">
      <w:pPr>
        <w:ind w:left="1440"/>
        <w:rPr>
          <w:rFonts w:ascii="Arial" w:hAnsi="Arial" w:cs="Arial"/>
          <w:color w:val="0000FF"/>
          <w:lang w:val="es-ES"/>
        </w:rPr>
      </w:pPr>
      <w:r>
        <w:rPr>
          <w:rFonts w:ascii="Arial" w:hAnsi="Arial" w:cs="Arial"/>
          <w:sz w:val="28"/>
          <w:szCs w:val="28"/>
        </w:rPr>
        <w:t xml:space="preserve">              Diocesan Safeguarding Advisory Panel</w:t>
      </w:r>
    </w:p>
    <w:p w14:paraId="6DA3B172" w14:textId="77777777" w:rsidR="00B453ED" w:rsidRDefault="00B453ED" w:rsidP="00B453ED">
      <w:pPr>
        <w:jc w:val="center"/>
        <w:rPr>
          <w:rFonts w:ascii="Arial" w:hAnsi="Arial" w:cs="Arial"/>
          <w:color w:val="2F5496" w:themeColor="accent5" w:themeShade="BF"/>
          <w:sz w:val="52"/>
          <w:szCs w:val="52"/>
        </w:rPr>
      </w:pPr>
    </w:p>
    <w:p w14:paraId="3BDB5248" w14:textId="77777777" w:rsidR="00B453ED" w:rsidRDefault="00B453ED" w:rsidP="00B453ED">
      <w:pPr>
        <w:jc w:val="center"/>
        <w:rPr>
          <w:rFonts w:ascii="Arial" w:hAnsi="Arial" w:cs="Arial"/>
          <w:color w:val="2F5496" w:themeColor="accent5" w:themeShade="BF"/>
          <w:sz w:val="52"/>
          <w:szCs w:val="52"/>
        </w:rPr>
      </w:pPr>
    </w:p>
    <w:p w14:paraId="67F07556" w14:textId="77777777" w:rsidR="00C459FD" w:rsidRDefault="00C32BC2" w:rsidP="00B453ED">
      <w:pPr>
        <w:spacing w:after="0" w:line="259" w:lineRule="auto"/>
        <w:ind w:left="0" w:firstLine="0"/>
      </w:pPr>
      <w:r>
        <w:rPr>
          <w:rFonts w:ascii="Courier New" w:eastAsia="Courier New" w:hAnsi="Courier New" w:cs="Courier New"/>
          <w:sz w:val="24"/>
        </w:rPr>
        <w:t xml:space="preserve"> </w:t>
      </w:r>
    </w:p>
    <w:p w14:paraId="0ED254A3" w14:textId="77777777" w:rsidR="00C459FD" w:rsidRDefault="00C32BC2">
      <w:pPr>
        <w:spacing w:after="22" w:line="259" w:lineRule="auto"/>
        <w:ind w:left="0" w:right="89" w:firstLine="0"/>
        <w:jc w:val="center"/>
      </w:pPr>
      <w:r>
        <w:rPr>
          <w:b/>
        </w:rPr>
        <w:t xml:space="preserve"> </w:t>
      </w:r>
    </w:p>
    <w:p w14:paraId="3605B660" w14:textId="77777777" w:rsidR="00C459FD" w:rsidRDefault="00C32BC2">
      <w:pPr>
        <w:spacing w:after="0" w:line="259" w:lineRule="auto"/>
        <w:ind w:left="0" w:right="141" w:firstLine="0"/>
        <w:jc w:val="center"/>
      </w:pPr>
      <w:r>
        <w:rPr>
          <w:b/>
        </w:rPr>
        <w:t xml:space="preserve">PARISH OF:…………………………………………………. </w:t>
      </w:r>
    </w:p>
    <w:p w14:paraId="14324D74" w14:textId="77777777" w:rsidR="00C459FD" w:rsidRDefault="00C32BC2">
      <w:pPr>
        <w:spacing w:after="0" w:line="259" w:lineRule="auto"/>
        <w:ind w:left="0" w:right="89" w:firstLine="0"/>
        <w:jc w:val="center"/>
      </w:pPr>
      <w:r>
        <w:rPr>
          <w:b/>
        </w:rPr>
        <w:t xml:space="preserve"> </w:t>
      </w:r>
    </w:p>
    <w:p w14:paraId="68D2270A" w14:textId="77777777" w:rsidR="00C459FD" w:rsidRDefault="00C32BC2">
      <w:pPr>
        <w:tabs>
          <w:tab w:val="center" w:pos="1440"/>
          <w:tab w:val="center" w:pos="4061"/>
        </w:tabs>
        <w:ind w:left="0" w:firstLine="0"/>
      </w:pPr>
      <w:r>
        <w:rPr>
          <w:b/>
        </w:rPr>
        <w:t xml:space="preserve">Role:  </w:t>
      </w:r>
      <w:r>
        <w:rPr>
          <w:b/>
        </w:rPr>
        <w:tab/>
        <w:t xml:space="preserve"> </w:t>
      </w:r>
      <w:r>
        <w:rPr>
          <w:b/>
        </w:rPr>
        <w:tab/>
      </w:r>
      <w:r>
        <w:t xml:space="preserve">Parish M.C./Co-ordinators of Altar Servers </w:t>
      </w:r>
    </w:p>
    <w:p w14:paraId="6130AAE9" w14:textId="77777777" w:rsidR="00C459FD" w:rsidRDefault="00C32BC2">
      <w:pPr>
        <w:spacing w:after="0" w:line="259" w:lineRule="auto"/>
        <w:ind w:left="0" w:firstLine="0"/>
      </w:pPr>
      <w:r>
        <w:t xml:space="preserve"> </w:t>
      </w:r>
    </w:p>
    <w:p w14:paraId="23198549" w14:textId="77777777" w:rsidR="00C459FD" w:rsidRDefault="00C32BC2">
      <w:pPr>
        <w:tabs>
          <w:tab w:val="center" w:pos="3581"/>
        </w:tabs>
        <w:ind w:left="0" w:firstLine="0"/>
      </w:pPr>
      <w:r>
        <w:rPr>
          <w:b/>
        </w:rPr>
        <w:t xml:space="preserve">Responsible to: </w:t>
      </w:r>
      <w:r>
        <w:rPr>
          <w:b/>
        </w:rPr>
        <w:tab/>
      </w:r>
      <w:r>
        <w:t xml:space="preserve">The Parish Priest or his delegate </w:t>
      </w:r>
    </w:p>
    <w:p w14:paraId="251B16CA" w14:textId="77777777" w:rsidR="00C459FD" w:rsidRDefault="00C32BC2">
      <w:pPr>
        <w:spacing w:after="0" w:line="259" w:lineRule="auto"/>
        <w:ind w:left="0" w:firstLine="0"/>
      </w:pPr>
      <w:r>
        <w:t xml:space="preserve"> </w:t>
      </w:r>
    </w:p>
    <w:p w14:paraId="1B4611FC" w14:textId="77777777" w:rsidR="00C459FD" w:rsidRDefault="00C32BC2">
      <w:pPr>
        <w:ind w:right="1192"/>
      </w:pPr>
      <w:r>
        <w:rPr>
          <w:b/>
        </w:rPr>
        <w:t xml:space="preserve">Aim: </w:t>
      </w:r>
      <w:r>
        <w:rPr>
          <w:b/>
        </w:rPr>
        <w:tab/>
        <w:t xml:space="preserve"> </w:t>
      </w:r>
      <w:r>
        <w:rPr>
          <w:b/>
        </w:rPr>
        <w:tab/>
        <w:t xml:space="preserve"> </w:t>
      </w:r>
      <w:r>
        <w:rPr>
          <w:b/>
        </w:rPr>
        <w:tab/>
      </w:r>
      <w:r>
        <w:t xml:space="preserve">To work with the Altar Servers in the parish, assisting at Mass and   </w:t>
      </w:r>
      <w:r>
        <w:tab/>
        <w:t xml:space="preserve"> </w:t>
      </w:r>
      <w:r>
        <w:tab/>
        <w:t xml:space="preserve"> </w:t>
      </w:r>
      <w:r>
        <w:tab/>
        <w:t xml:space="preserve">other Liturgies, and recruiting and training new servers. </w:t>
      </w:r>
    </w:p>
    <w:p w14:paraId="6A2CB8C7" w14:textId="77777777" w:rsidR="00C459FD" w:rsidRDefault="00C32BC2">
      <w:pPr>
        <w:spacing w:after="0" w:line="259" w:lineRule="auto"/>
        <w:ind w:left="0" w:firstLine="0"/>
      </w:pPr>
      <w:r>
        <w:t xml:space="preserve"> </w:t>
      </w:r>
    </w:p>
    <w:p w14:paraId="50B98807" w14:textId="77777777" w:rsidR="00C459FD" w:rsidRDefault="00C32BC2" w:rsidP="00B453ED">
      <w:pPr>
        <w:spacing w:after="0" w:line="259" w:lineRule="auto"/>
        <w:ind w:left="0" w:firstLine="0"/>
      </w:pPr>
      <w:r>
        <w:t xml:space="preserve"> </w:t>
      </w:r>
      <w:r>
        <w:rPr>
          <w:b/>
        </w:rPr>
        <w:t xml:space="preserve">Main Responsibilities: </w:t>
      </w:r>
    </w:p>
    <w:p w14:paraId="78A4574C" w14:textId="77777777" w:rsidR="00C459FD" w:rsidRDefault="00C32BC2">
      <w:pPr>
        <w:spacing w:after="0" w:line="259" w:lineRule="auto"/>
        <w:ind w:left="0" w:firstLine="0"/>
      </w:pPr>
      <w:r>
        <w:rPr>
          <w:b/>
        </w:rPr>
        <w:t xml:space="preserve"> </w:t>
      </w:r>
    </w:p>
    <w:p w14:paraId="53B5E7E2" w14:textId="77777777" w:rsidR="00C459FD" w:rsidRDefault="00C32BC2">
      <w:pPr>
        <w:numPr>
          <w:ilvl w:val="0"/>
          <w:numId w:val="1"/>
        </w:numPr>
        <w:ind w:hanging="360"/>
      </w:pPr>
      <w:r>
        <w:t>To work with servers and others</w:t>
      </w:r>
      <w:r>
        <w:rPr>
          <w:b/>
        </w:rPr>
        <w:t xml:space="preserve"> </w:t>
      </w:r>
      <w:r>
        <w:t>to ensure the availability of servers to assist at the Liturgy as required.</w:t>
      </w:r>
      <w:r>
        <w:rPr>
          <w:b/>
        </w:rPr>
        <w:t xml:space="preserve"> </w:t>
      </w:r>
    </w:p>
    <w:p w14:paraId="048DAAE3" w14:textId="77777777" w:rsidR="00C459FD" w:rsidRDefault="00C32BC2">
      <w:pPr>
        <w:numPr>
          <w:ilvl w:val="0"/>
          <w:numId w:val="1"/>
        </w:numPr>
        <w:ind w:hanging="360"/>
      </w:pPr>
      <w:r>
        <w:t xml:space="preserve">To liaise with the priest and other appropriate ministers presiding at the Liturgy. </w:t>
      </w:r>
    </w:p>
    <w:p w14:paraId="49E17B84" w14:textId="77777777" w:rsidR="00C459FD" w:rsidRDefault="00C32BC2">
      <w:pPr>
        <w:numPr>
          <w:ilvl w:val="0"/>
          <w:numId w:val="1"/>
        </w:numPr>
        <w:ind w:hanging="360"/>
      </w:pPr>
      <w:r>
        <w:t>To ensure the physical safety and wellbeing of the children and young people serving.</w:t>
      </w:r>
      <w:r>
        <w:rPr>
          <w:b/>
        </w:rPr>
        <w:t xml:space="preserve"> </w:t>
      </w:r>
    </w:p>
    <w:p w14:paraId="6A4C4181" w14:textId="77777777" w:rsidR="00C459FD" w:rsidRDefault="00C32BC2">
      <w:pPr>
        <w:numPr>
          <w:ilvl w:val="0"/>
          <w:numId w:val="1"/>
        </w:numPr>
        <w:ind w:hanging="360"/>
      </w:pPr>
      <w:r>
        <w:t>To encourage new servers and provide appropriate training.</w:t>
      </w:r>
      <w:r>
        <w:rPr>
          <w:b/>
        </w:rPr>
        <w:t xml:space="preserve"> </w:t>
      </w:r>
    </w:p>
    <w:p w14:paraId="0A79E7CE" w14:textId="77777777" w:rsidR="00C459FD" w:rsidRDefault="00C32BC2">
      <w:pPr>
        <w:numPr>
          <w:ilvl w:val="0"/>
          <w:numId w:val="1"/>
        </w:numPr>
        <w:ind w:hanging="360"/>
      </w:pPr>
      <w:r>
        <w:t>To ensure proper facilities are available for the servers.</w:t>
      </w:r>
      <w:r>
        <w:rPr>
          <w:b/>
        </w:rPr>
        <w:t xml:space="preserve"> </w:t>
      </w:r>
    </w:p>
    <w:p w14:paraId="01BE7992" w14:textId="77777777" w:rsidR="00C459FD" w:rsidRDefault="00C32BC2">
      <w:pPr>
        <w:numPr>
          <w:ilvl w:val="0"/>
          <w:numId w:val="1"/>
        </w:numPr>
        <w:ind w:hanging="360"/>
      </w:pPr>
      <w:r>
        <w:t>To arrange, in consultation with others, social events for servers.</w:t>
      </w:r>
      <w:r>
        <w:rPr>
          <w:b/>
        </w:rPr>
        <w:t xml:space="preserve"> </w:t>
      </w:r>
    </w:p>
    <w:p w14:paraId="034A7E34" w14:textId="77777777" w:rsidR="00C459FD" w:rsidRDefault="00C32BC2">
      <w:pPr>
        <w:numPr>
          <w:ilvl w:val="0"/>
          <w:numId w:val="1"/>
        </w:numPr>
        <w:ind w:hanging="360"/>
      </w:pPr>
      <w:r>
        <w:t>To ensure that the ministry of the servers is conducted in accordance with the nationally agreed Safeguarding Procedures.</w:t>
      </w:r>
      <w:r>
        <w:rPr>
          <w:b/>
        </w:rPr>
        <w:t xml:space="preserve"> </w:t>
      </w:r>
    </w:p>
    <w:p w14:paraId="5BD85227" w14:textId="77777777" w:rsidR="00C459FD" w:rsidRDefault="00C32BC2">
      <w:pPr>
        <w:numPr>
          <w:ilvl w:val="0"/>
          <w:numId w:val="1"/>
        </w:numPr>
        <w:ind w:hanging="360"/>
      </w:pPr>
      <w:r>
        <w:t>To monitor good practice and implement changes where necessary to enhance both the quality of the liturgy and the safety of children.</w:t>
      </w:r>
      <w:r>
        <w:rPr>
          <w:b/>
        </w:rPr>
        <w:t xml:space="preserve"> </w:t>
      </w:r>
    </w:p>
    <w:p w14:paraId="14D49B07" w14:textId="77777777" w:rsidR="00C459FD" w:rsidRDefault="00C32BC2">
      <w:pPr>
        <w:spacing w:after="0" w:line="259" w:lineRule="auto"/>
        <w:ind w:left="0" w:firstLine="0"/>
      </w:pPr>
      <w:r>
        <w:t xml:space="preserve"> </w:t>
      </w:r>
    </w:p>
    <w:p w14:paraId="3B4C06DA" w14:textId="77777777" w:rsidR="00C459FD" w:rsidRDefault="00C32BC2">
      <w:pPr>
        <w:spacing w:after="2" w:line="259" w:lineRule="auto"/>
        <w:ind w:left="-5"/>
      </w:pPr>
      <w:r>
        <w:rPr>
          <w:b/>
        </w:rPr>
        <w:t xml:space="preserve">Person Specification:  </w:t>
      </w:r>
    </w:p>
    <w:p w14:paraId="6EAFB295" w14:textId="77777777" w:rsidR="00C459FD" w:rsidRDefault="00C32BC2">
      <w:pPr>
        <w:spacing w:after="0" w:line="259" w:lineRule="auto"/>
        <w:ind w:left="0" w:firstLine="0"/>
      </w:pPr>
      <w:r>
        <w:rPr>
          <w:b/>
        </w:rPr>
        <w:t xml:space="preserve"> </w:t>
      </w:r>
    </w:p>
    <w:p w14:paraId="6562F2B7" w14:textId="77777777" w:rsidR="00C459FD" w:rsidRDefault="00C32BC2">
      <w:pPr>
        <w:spacing w:after="37"/>
        <w:ind w:left="355"/>
      </w:pPr>
      <w:r>
        <w:rPr>
          <w:b/>
        </w:rPr>
        <w:t>(a)</w:t>
      </w:r>
      <w:r>
        <w:rPr>
          <w:rFonts w:ascii="Arial" w:eastAsia="Arial" w:hAnsi="Arial" w:cs="Arial"/>
          <w:b/>
        </w:rPr>
        <w:t xml:space="preserve"> </w:t>
      </w:r>
      <w:r>
        <w:t>The ability to relate with respect and ease to children and adults, and to enjoy working with children.</w:t>
      </w:r>
      <w:r>
        <w:rPr>
          <w:b/>
        </w:rPr>
        <w:t xml:space="preserve"> (b)</w:t>
      </w:r>
      <w:r>
        <w:rPr>
          <w:rFonts w:ascii="Arial" w:eastAsia="Arial" w:hAnsi="Arial" w:cs="Arial"/>
          <w:b/>
        </w:rPr>
        <w:t xml:space="preserve"> </w:t>
      </w:r>
      <w:r>
        <w:t>Commitment to the essential teachings of the Roman Catholic Church, and the Parish.</w:t>
      </w:r>
      <w:r>
        <w:rPr>
          <w:b/>
        </w:rPr>
        <w:t xml:space="preserve"> </w:t>
      </w:r>
    </w:p>
    <w:p w14:paraId="20064899" w14:textId="77777777" w:rsidR="00C459FD" w:rsidRDefault="00C32BC2">
      <w:pPr>
        <w:numPr>
          <w:ilvl w:val="0"/>
          <w:numId w:val="2"/>
        </w:numPr>
        <w:ind w:hanging="360"/>
      </w:pPr>
      <w:r>
        <w:t>An understanding of the purpose and forms of the Church’s Liturgy and an openness to the diversity possible within the Liturgy.</w:t>
      </w:r>
      <w:r>
        <w:rPr>
          <w:b/>
        </w:rPr>
        <w:t xml:space="preserve"> </w:t>
      </w:r>
    </w:p>
    <w:p w14:paraId="2C1BE190" w14:textId="77777777" w:rsidR="00C459FD" w:rsidRDefault="00C32BC2">
      <w:pPr>
        <w:numPr>
          <w:ilvl w:val="0"/>
          <w:numId w:val="2"/>
        </w:numPr>
        <w:ind w:hanging="360"/>
      </w:pPr>
      <w:r>
        <w:t>A willingness to give time to the training of servers in a patient yet cheerful atmosphere.</w:t>
      </w:r>
      <w:r>
        <w:rPr>
          <w:b/>
        </w:rPr>
        <w:t xml:space="preserve"> </w:t>
      </w:r>
    </w:p>
    <w:p w14:paraId="44A90BD5" w14:textId="77777777" w:rsidR="00C459FD" w:rsidRDefault="00C32BC2">
      <w:pPr>
        <w:numPr>
          <w:ilvl w:val="0"/>
          <w:numId w:val="2"/>
        </w:numPr>
        <w:ind w:hanging="360"/>
      </w:pPr>
      <w:r>
        <w:t>All volunteers responsible for the group must be over 18 years of age.  (Where the Senior Server is below 18 years, they are to be encouraged to carry out this role, but with a responsible adult present).</w:t>
      </w:r>
      <w:r>
        <w:rPr>
          <w:b/>
        </w:rPr>
        <w:t xml:space="preserve"> </w:t>
      </w:r>
    </w:p>
    <w:p w14:paraId="2437BEE6" w14:textId="77777777" w:rsidR="00C459FD" w:rsidRDefault="00C32BC2">
      <w:pPr>
        <w:spacing w:after="0" w:line="259" w:lineRule="auto"/>
        <w:ind w:left="0" w:firstLine="0"/>
      </w:pPr>
      <w:r>
        <w:rPr>
          <w:b/>
        </w:rPr>
        <w:t xml:space="preserve"> </w:t>
      </w:r>
    </w:p>
    <w:p w14:paraId="09A35334" w14:textId="77777777" w:rsidR="00C459FD" w:rsidRDefault="00C32BC2">
      <w:pPr>
        <w:spacing w:after="2" w:line="259" w:lineRule="auto"/>
        <w:ind w:left="-5"/>
      </w:pPr>
      <w:r>
        <w:rPr>
          <w:b/>
        </w:rPr>
        <w:lastRenderedPageBreak/>
        <w:t>Protection of Children and Adults at Risk:</w:t>
      </w:r>
      <w:r>
        <w:t xml:space="preserve">  </w:t>
      </w:r>
    </w:p>
    <w:p w14:paraId="59BB969B" w14:textId="77777777" w:rsidR="00C459FD" w:rsidRDefault="00C32BC2">
      <w:pPr>
        <w:spacing w:after="5" w:line="259" w:lineRule="auto"/>
        <w:ind w:left="0" w:firstLine="0"/>
      </w:pPr>
      <w:r>
        <w:t xml:space="preserve"> </w:t>
      </w:r>
    </w:p>
    <w:p w14:paraId="0C8D924D" w14:textId="77777777" w:rsidR="00C459FD" w:rsidRDefault="00C32BC2">
      <w:pPr>
        <w:numPr>
          <w:ilvl w:val="0"/>
          <w:numId w:val="3"/>
        </w:numPr>
        <w:ind w:hanging="360"/>
      </w:pPr>
      <w:r>
        <w:t xml:space="preserve">To familiarise themselves with National Safeguarding Policies. </w:t>
      </w:r>
      <w:r>
        <w:rPr>
          <w:rFonts w:ascii="Arial" w:eastAsia="Arial" w:hAnsi="Arial" w:cs="Arial"/>
        </w:rPr>
        <w:t xml:space="preserve"> </w:t>
      </w:r>
    </w:p>
    <w:p w14:paraId="2E324D38" w14:textId="77777777" w:rsidR="00C459FD" w:rsidRDefault="00C32BC2">
      <w:pPr>
        <w:numPr>
          <w:ilvl w:val="0"/>
          <w:numId w:val="3"/>
        </w:numPr>
        <w:ind w:hanging="360"/>
      </w:pPr>
      <w:r>
        <w:t>To refer any concerns about a child or adult at risk to the Safeguarding Representative in the Parish.</w:t>
      </w:r>
      <w:r>
        <w:rPr>
          <w:rFonts w:ascii="Arial" w:eastAsia="Arial" w:hAnsi="Arial" w:cs="Arial"/>
        </w:rPr>
        <w:t xml:space="preserve"> </w:t>
      </w:r>
    </w:p>
    <w:p w14:paraId="5AC92E7D" w14:textId="77777777" w:rsidR="00C459FD" w:rsidRDefault="00C32BC2">
      <w:pPr>
        <w:numPr>
          <w:ilvl w:val="0"/>
          <w:numId w:val="3"/>
        </w:numPr>
        <w:ind w:hanging="360"/>
      </w:pPr>
      <w:r>
        <w:t>To be willing to participate in basic safeguarding training.</w:t>
      </w:r>
      <w:r>
        <w:rPr>
          <w:rFonts w:ascii="Arial" w:eastAsia="Arial" w:hAnsi="Arial" w:cs="Arial"/>
        </w:rPr>
        <w:t xml:space="preserve"> </w:t>
      </w:r>
    </w:p>
    <w:p w14:paraId="730966BF" w14:textId="77777777" w:rsidR="00C459FD" w:rsidRDefault="00C32BC2">
      <w:pPr>
        <w:spacing w:after="0" w:line="259" w:lineRule="auto"/>
        <w:ind w:left="0" w:firstLine="0"/>
      </w:pPr>
      <w:r>
        <w:rPr>
          <w:b/>
        </w:rPr>
        <w:t xml:space="preserve"> </w:t>
      </w:r>
    </w:p>
    <w:p w14:paraId="4AB79875" w14:textId="77777777" w:rsidR="00C459FD" w:rsidRDefault="00C32BC2">
      <w:pPr>
        <w:spacing w:after="0" w:line="259" w:lineRule="auto"/>
        <w:ind w:left="0" w:firstLine="0"/>
      </w:pPr>
      <w:r>
        <w:rPr>
          <w:b/>
        </w:rPr>
        <w:t xml:space="preserve"> </w:t>
      </w:r>
    </w:p>
    <w:p w14:paraId="0060B014" w14:textId="77777777" w:rsidR="00C459FD" w:rsidRDefault="00C32BC2">
      <w:pPr>
        <w:spacing w:after="0" w:line="259" w:lineRule="auto"/>
        <w:ind w:left="0" w:firstLine="0"/>
      </w:pPr>
      <w:r>
        <w:rPr>
          <w:b/>
        </w:rPr>
        <w:t xml:space="preserve"> </w:t>
      </w:r>
    </w:p>
    <w:p w14:paraId="184F8E24" w14:textId="77777777" w:rsidR="00C459FD" w:rsidRDefault="00C32BC2">
      <w:pPr>
        <w:spacing w:after="0" w:line="259" w:lineRule="auto"/>
        <w:ind w:left="0" w:firstLine="0"/>
      </w:pPr>
      <w:r>
        <w:rPr>
          <w:b/>
        </w:rPr>
        <w:t xml:space="preserve"> </w:t>
      </w:r>
    </w:p>
    <w:p w14:paraId="3F0CA843" w14:textId="77777777" w:rsidR="00C459FD" w:rsidRDefault="00C32BC2">
      <w:pPr>
        <w:spacing w:after="0" w:line="259" w:lineRule="auto"/>
        <w:ind w:left="0" w:firstLine="0"/>
      </w:pPr>
      <w:r>
        <w:rPr>
          <w:b/>
        </w:rPr>
        <w:t xml:space="preserve"> </w:t>
      </w:r>
    </w:p>
    <w:p w14:paraId="639FE87D" w14:textId="7DCCD91F" w:rsidR="00C459FD" w:rsidRDefault="00C32BC2" w:rsidP="00B453ED">
      <w:pPr>
        <w:spacing w:after="1195" w:line="259" w:lineRule="auto"/>
        <w:ind w:left="0" w:firstLine="0"/>
      </w:pPr>
      <w:r>
        <w:rPr>
          <w:rFonts w:ascii="Arial" w:eastAsia="Arial" w:hAnsi="Arial" w:cs="Arial"/>
          <w:sz w:val="20"/>
        </w:rPr>
        <w:t xml:space="preserve">   </w:t>
      </w:r>
      <w:r w:rsidR="00B453ED">
        <w:rPr>
          <w:rFonts w:ascii="Arial" w:eastAsia="Arial" w:hAnsi="Arial" w:cs="Arial"/>
          <w:sz w:val="20"/>
        </w:rPr>
        <w:t xml:space="preserve">         Registered Charity No. 234092 </w:t>
      </w:r>
      <w:r>
        <w:rPr>
          <w:rFonts w:ascii="Arial" w:eastAsia="Arial" w:hAnsi="Arial" w:cs="Arial"/>
          <w:sz w:val="20"/>
        </w:rPr>
        <w:t xml:space="preserve">– Website: </w:t>
      </w:r>
      <w:r w:rsidR="00B453ED">
        <w:rPr>
          <w:rFonts w:ascii="Arial" w:eastAsia="Arial" w:hAnsi="Arial" w:cs="Arial"/>
          <w:color w:val="0000FF"/>
          <w:sz w:val="20"/>
          <w:u w:val="single" w:color="0000FF"/>
        </w:rPr>
        <w:t>www.dioceseofbrentwood.net</w:t>
      </w:r>
      <w:r>
        <w:rPr>
          <w:rFonts w:ascii="Arial" w:eastAsia="Arial" w:hAnsi="Arial" w:cs="Arial"/>
          <w:sz w:val="20"/>
        </w:rPr>
        <w:t xml:space="preserve">    </w:t>
      </w:r>
      <w:r w:rsidR="00B453ED">
        <w:rPr>
          <w:rFonts w:ascii="Arial" w:eastAsia="Arial" w:hAnsi="Arial" w:cs="Arial"/>
          <w:sz w:val="20"/>
        </w:rPr>
        <w:t xml:space="preserve">                </w:t>
      </w:r>
      <w:r w:rsidR="006834CA">
        <w:rPr>
          <w:rFonts w:ascii="Arial" w:eastAsia="Arial" w:hAnsi="Arial" w:cs="Arial"/>
          <w:sz w:val="20"/>
        </w:rPr>
        <w:t>March 2023</w:t>
      </w:r>
    </w:p>
    <w:sectPr w:rsidR="00C459FD">
      <w:pgSz w:w="11899" w:h="16841"/>
      <w:pgMar w:top="567" w:right="992"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D65C1"/>
    <w:multiLevelType w:val="hybridMultilevel"/>
    <w:tmpl w:val="B2FA9832"/>
    <w:lvl w:ilvl="0" w:tplc="59D82964">
      <w:start w:val="3"/>
      <w:numFmt w:val="lowerLetter"/>
      <w:lvlText w:val="(%1)"/>
      <w:lvlJc w:val="left"/>
      <w:pPr>
        <w:ind w:left="7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9EE6286">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F40CB2C">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88C04E4">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A70A1AE">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632EAD8">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778DDB2">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046DF32">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6FA1F76">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5373EE3"/>
    <w:multiLevelType w:val="hybridMultilevel"/>
    <w:tmpl w:val="7444BE28"/>
    <w:lvl w:ilvl="0" w:tplc="89982B5E">
      <w:start w:val="1"/>
      <w:numFmt w:val="lowerLetter"/>
      <w:lvlText w:val="(%1)"/>
      <w:lvlJc w:val="left"/>
      <w:pPr>
        <w:ind w:left="7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40671B0">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FBEC4C8">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F54A738">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0AA9BEA">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D600144">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4069314">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504D2AC">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BDE49DE">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92E308B"/>
    <w:multiLevelType w:val="hybridMultilevel"/>
    <w:tmpl w:val="15E2F4DE"/>
    <w:lvl w:ilvl="0" w:tplc="86364A52">
      <w:start w:val="1"/>
      <w:numFmt w:val="lowerLetter"/>
      <w:lvlText w:val="(%1)"/>
      <w:lvlJc w:val="left"/>
      <w:pPr>
        <w:ind w:left="7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766D92E">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F8E463A">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2D8AA80">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6B47CCA">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902DCF2">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B14CE5C">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E04E0E8">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0C81830">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9FD"/>
    <w:rsid w:val="002F6D19"/>
    <w:rsid w:val="0036758C"/>
    <w:rsid w:val="006834CA"/>
    <w:rsid w:val="007A174B"/>
    <w:rsid w:val="00B453ED"/>
    <w:rsid w:val="00C03B4D"/>
    <w:rsid w:val="00C32BC2"/>
    <w:rsid w:val="00C45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4761"/>
  <w15:docId w15:val="{E5B9DCE3-F060-4C22-9204-6423DC1D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8"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81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[Enter name and address of recipient]</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name and address of recipient]</dc:title>
  <dc:subject/>
  <dc:creator>MAC 2</dc:creator>
  <cp:keywords/>
  <cp:lastModifiedBy>Simon Moules</cp:lastModifiedBy>
  <cp:revision>2</cp:revision>
  <dcterms:created xsi:type="dcterms:W3CDTF">2024-04-08T08:56:00Z</dcterms:created>
  <dcterms:modified xsi:type="dcterms:W3CDTF">2024-04-08T08:56:00Z</dcterms:modified>
</cp:coreProperties>
</file>