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2801" w14:textId="2EC247D2" w:rsidR="00F55908" w:rsidRPr="006265F8" w:rsidRDefault="00527E3A" w:rsidP="00646E36">
      <w:pPr>
        <w:rPr>
          <w:b/>
          <w:bCs/>
          <w:u w:val="single"/>
        </w:rPr>
      </w:pPr>
      <w:r w:rsidRPr="006265F8">
        <w:rPr>
          <w:b/>
          <w:bCs/>
          <w:noProof/>
          <w:sz w:val="18"/>
          <w:szCs w:val="18"/>
        </w:rPr>
        <w:drawing>
          <wp:anchor distT="0" distB="0" distL="114300" distR="114300" simplePos="0" relativeHeight="251696128" behindDoc="0" locked="0" layoutInCell="1" allowOverlap="1" wp14:anchorId="6E4A09CB" wp14:editId="12B32436">
            <wp:simplePos x="0" y="0"/>
            <wp:positionH relativeFrom="column">
              <wp:posOffset>348615</wp:posOffset>
            </wp:positionH>
            <wp:positionV relativeFrom="paragraph">
              <wp:posOffset>7620</wp:posOffset>
            </wp:positionV>
            <wp:extent cx="393700" cy="403860"/>
            <wp:effectExtent l="0" t="0" r="6350" b="0"/>
            <wp:wrapThrough wrapText="bothSides">
              <wp:wrapPolygon edited="0">
                <wp:start x="0" y="0"/>
                <wp:lineTo x="0" y="20377"/>
                <wp:lineTo x="20903" y="20377"/>
                <wp:lineTo x="20903" y="0"/>
                <wp:lineTo x="0" y="0"/>
              </wp:wrapPolygon>
            </wp:wrapThrough>
            <wp:docPr id="1650683372"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00D90F02">
        <w:rPr>
          <w:noProof/>
        </w:rPr>
        <w:drawing>
          <wp:anchor distT="0" distB="0" distL="114300" distR="114300" simplePos="0" relativeHeight="251677696" behindDoc="1" locked="0" layoutInCell="1" allowOverlap="1" wp14:anchorId="463475AE" wp14:editId="53103201">
            <wp:simplePos x="0" y="0"/>
            <wp:positionH relativeFrom="column">
              <wp:posOffset>4199462</wp:posOffset>
            </wp:positionH>
            <wp:positionV relativeFrom="paragraph">
              <wp:posOffset>310</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675888835"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r w:rsidR="00D90F02">
        <w:rPr>
          <w:noProof/>
        </w:rPr>
        <w:drawing>
          <wp:anchor distT="0" distB="0" distL="114300" distR="114300" simplePos="0" relativeHeight="251681792" behindDoc="1" locked="0" layoutInCell="1" allowOverlap="1" wp14:anchorId="069BD9AA" wp14:editId="60C7485C">
            <wp:simplePos x="0" y="0"/>
            <wp:positionH relativeFrom="column">
              <wp:posOffset>5128540</wp:posOffset>
            </wp:positionH>
            <wp:positionV relativeFrom="paragraph">
              <wp:posOffset>25400</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1186271469"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r w:rsidR="00D90F02">
        <w:rPr>
          <w:noProof/>
        </w:rPr>
        <w:drawing>
          <wp:anchor distT="0" distB="0" distL="114300" distR="114300" simplePos="0" relativeHeight="251679744" behindDoc="1" locked="0" layoutInCell="1" allowOverlap="1" wp14:anchorId="6803783E" wp14:editId="399D4E33">
            <wp:simplePos x="0" y="0"/>
            <wp:positionH relativeFrom="column">
              <wp:posOffset>4625428</wp:posOffset>
            </wp:positionH>
            <wp:positionV relativeFrom="paragraph">
              <wp:posOffset>30480</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830269038"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r w:rsidR="00BA72E8" w:rsidRPr="00FF2753">
        <w:rPr>
          <w:b/>
          <w:bCs/>
          <w:noProof/>
          <w:color w:val="156082" w:themeColor="accent1"/>
          <w:u w:val="single"/>
        </w:rPr>
        <w:drawing>
          <wp:anchor distT="0" distB="0" distL="114300" distR="114300" simplePos="0" relativeHeight="251683840" behindDoc="1" locked="0" layoutInCell="1" allowOverlap="1" wp14:anchorId="37DD3A28" wp14:editId="66056318">
            <wp:simplePos x="0" y="0"/>
            <wp:positionH relativeFrom="column">
              <wp:posOffset>5561551</wp:posOffset>
            </wp:positionH>
            <wp:positionV relativeFrom="paragraph">
              <wp:posOffset>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704940446"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r w:rsidR="00F55908" w:rsidRPr="006265F8">
        <w:rPr>
          <w:b/>
          <w:bCs/>
          <w:u w:val="single"/>
        </w:rPr>
        <w:t>Assessment</w:t>
      </w:r>
      <w:r w:rsidR="00D90F02">
        <w:rPr>
          <w:b/>
          <w:bCs/>
          <w:u w:val="single"/>
        </w:rPr>
        <w:t xml:space="preserve">- </w:t>
      </w:r>
      <w:r w:rsidR="00D90F02" w:rsidRPr="006265F8">
        <w:rPr>
          <w:b/>
          <w:bCs/>
          <w:u w:val="single"/>
        </w:rPr>
        <w:t>Prescribed</w:t>
      </w:r>
      <w:r w:rsidR="003F7912">
        <w:rPr>
          <w:b/>
          <w:bCs/>
          <w:u w:val="single"/>
        </w:rPr>
        <w:t xml:space="preserve"> Expected</w:t>
      </w:r>
      <w:r w:rsidR="00383E81" w:rsidRPr="006265F8">
        <w:rPr>
          <w:b/>
          <w:bCs/>
          <w:u w:val="single"/>
        </w:rPr>
        <w:t xml:space="preserve"> Outcomes</w:t>
      </w:r>
      <w:r w:rsidR="00B8459F">
        <w:rPr>
          <w:b/>
          <w:bCs/>
          <w:u w:val="single"/>
        </w:rPr>
        <w:t xml:space="preserve"> </w:t>
      </w:r>
    </w:p>
    <w:p w14:paraId="73F3B639" w14:textId="3FD426BE" w:rsidR="00BA72E8" w:rsidRDefault="00F55908" w:rsidP="00646E36">
      <w:pPr>
        <w:rPr>
          <w:b/>
          <w:bCs/>
          <w:u w:val="single"/>
        </w:rPr>
      </w:pPr>
      <w:r w:rsidRPr="006265F8">
        <w:rPr>
          <w:b/>
          <w:bCs/>
          <w:u w:val="single"/>
        </w:rPr>
        <w:t xml:space="preserve">Year </w:t>
      </w:r>
      <w:r w:rsidR="00792CD7">
        <w:rPr>
          <w:b/>
          <w:bCs/>
          <w:u w:val="single"/>
        </w:rPr>
        <w:t xml:space="preserve">2 </w:t>
      </w:r>
      <w:r w:rsidRPr="006265F8">
        <w:rPr>
          <w:b/>
          <w:bCs/>
          <w:u w:val="single"/>
        </w:rPr>
        <w:t xml:space="preserve"> </w:t>
      </w:r>
      <w:r w:rsidR="00D92FE5" w:rsidRPr="006265F8">
        <w:rPr>
          <w:b/>
          <w:bCs/>
          <w:u w:val="single"/>
        </w:rPr>
        <w:t xml:space="preserve">Branch </w:t>
      </w:r>
      <w:r w:rsidR="005A6D26">
        <w:rPr>
          <w:b/>
          <w:bCs/>
          <w:u w:val="single"/>
        </w:rPr>
        <w:t>3 Galilee to Jerusalem</w:t>
      </w:r>
    </w:p>
    <w:p w14:paraId="65ACCA99" w14:textId="042DF306"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 xml:space="preserve">The expected outcomes are a synthesis of the content outlined in the knowledge lenses and the skills described in the ways of knowing. </w:t>
      </w:r>
    </w:p>
    <w:p w14:paraId="30E535E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Each age-phase will have a prescribed set of expected outcomes that will indicate what pupils are expected to know, remember and be able to do, using</w:t>
      </w:r>
    </w:p>
    <w:p w14:paraId="6452F04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the language of the ways of knowing and applying it to the discrete knowledge within each lens.</w:t>
      </w:r>
    </w:p>
    <w:p w14:paraId="2DCFBC93" w14:textId="77777777" w:rsidR="00BA72E8" w:rsidRPr="00A70A26" w:rsidRDefault="00BA72E8" w:rsidP="00BA72E8">
      <w:pPr>
        <w:autoSpaceDE w:val="0"/>
        <w:autoSpaceDN w:val="0"/>
        <w:adjustRightInd w:val="0"/>
        <w:spacing w:after="0" w:line="240" w:lineRule="auto"/>
        <w:rPr>
          <w:rFonts w:cs="Calibri"/>
          <w:b/>
          <w:bCs/>
          <w:kern w:val="0"/>
          <w:sz w:val="18"/>
          <w:szCs w:val="18"/>
        </w:rPr>
      </w:pPr>
      <w:r w:rsidRPr="00A70A26">
        <w:rPr>
          <w:rFonts w:cs="Calibri"/>
          <w:b/>
          <w:bCs/>
          <w:kern w:val="0"/>
          <w:sz w:val="18"/>
          <w:szCs w:val="18"/>
          <w:highlight w:val="yellow"/>
        </w:rPr>
        <w:t>It is against these expected outcomes that schools will assess pupil progress, both formatively and summatively.</w:t>
      </w:r>
      <w:r w:rsidRPr="00A70A26">
        <w:rPr>
          <w:rFonts w:cs="Calibri"/>
          <w:b/>
          <w:bCs/>
          <w:kern w:val="0"/>
          <w:sz w:val="18"/>
          <w:szCs w:val="18"/>
        </w:rPr>
        <w:t xml:space="preserve"> </w:t>
      </w:r>
    </w:p>
    <w:p w14:paraId="0B24872D" w14:textId="77777777" w:rsidR="00074BAA" w:rsidRDefault="00BA72E8" w:rsidP="00BA72E8">
      <w:pPr>
        <w:autoSpaceDE w:val="0"/>
        <w:autoSpaceDN w:val="0"/>
        <w:adjustRightInd w:val="0"/>
        <w:spacing w:after="0" w:line="240" w:lineRule="auto"/>
        <w:rPr>
          <w:rFonts w:cs="Calibri"/>
          <w:kern w:val="0"/>
          <w:sz w:val="18"/>
          <w:szCs w:val="18"/>
        </w:rPr>
      </w:pPr>
      <w:r w:rsidRPr="00074BAA">
        <w:rPr>
          <w:rFonts w:cs="Calibri"/>
          <w:kern w:val="0"/>
          <w:sz w:val="18"/>
          <w:szCs w:val="18"/>
          <w:highlight w:val="yellow"/>
        </w:rPr>
        <w:t>This directory does not prescribe a particular approach to assessment but does provide clear expectations for each age-phase that will allow meaningful assessment to occur</w:t>
      </w:r>
      <w:r w:rsidRPr="00A70A26">
        <w:rPr>
          <w:rFonts w:cs="Calibri"/>
          <w:kern w:val="0"/>
          <w:sz w:val="18"/>
          <w:szCs w:val="18"/>
        </w:rPr>
        <w:t>.</w:t>
      </w:r>
      <w:r w:rsidR="00C330CA">
        <w:rPr>
          <w:rFonts w:cs="Calibri"/>
          <w:kern w:val="0"/>
          <w:sz w:val="18"/>
          <w:szCs w:val="18"/>
        </w:rPr>
        <w:t xml:space="preserve"> </w:t>
      </w:r>
    </w:p>
    <w:p w14:paraId="3A0C435E" w14:textId="565161DF" w:rsidR="00BA72E8" w:rsidRPr="00A70A26" w:rsidRDefault="00C330CA" w:rsidP="00BA72E8">
      <w:pPr>
        <w:autoSpaceDE w:val="0"/>
        <w:autoSpaceDN w:val="0"/>
        <w:adjustRightInd w:val="0"/>
        <w:spacing w:after="0" w:line="240" w:lineRule="auto"/>
        <w:rPr>
          <w:rFonts w:cs="Calibri"/>
          <w:kern w:val="0"/>
          <w:sz w:val="18"/>
          <w:szCs w:val="18"/>
        </w:rPr>
      </w:pPr>
      <w:r w:rsidRPr="00074BAA">
        <w:rPr>
          <w:rFonts w:cs="Calibri"/>
          <w:kern w:val="0"/>
          <w:sz w:val="14"/>
          <w:szCs w:val="14"/>
        </w:rPr>
        <w:t>(</w:t>
      </w:r>
      <w:r w:rsidR="00074BAA" w:rsidRPr="00074BAA">
        <w:rPr>
          <w:rFonts w:cs="Calibri"/>
          <w:kern w:val="0"/>
          <w:sz w:val="14"/>
          <w:szCs w:val="14"/>
        </w:rPr>
        <w:t>Page 40 RED)</w:t>
      </w:r>
    </w:p>
    <w:p w14:paraId="15DB06E5" w14:textId="6B8F06F9" w:rsidR="00F55908" w:rsidRPr="00A70A26" w:rsidRDefault="00F55908" w:rsidP="00BA72E8">
      <w:pPr>
        <w:autoSpaceDE w:val="0"/>
        <w:autoSpaceDN w:val="0"/>
        <w:adjustRightInd w:val="0"/>
        <w:spacing w:after="0" w:line="240" w:lineRule="auto"/>
        <w:rPr>
          <w:rFonts w:cs="Calibri"/>
          <w:kern w:val="0"/>
          <w:sz w:val="18"/>
          <w:szCs w:val="18"/>
        </w:rPr>
      </w:pPr>
    </w:p>
    <w:p w14:paraId="458740CC" w14:textId="06068777" w:rsidR="00065005" w:rsidRDefault="00065005" w:rsidP="00BA72E8">
      <w:pPr>
        <w:autoSpaceDE w:val="0"/>
        <w:autoSpaceDN w:val="0"/>
        <w:adjustRightInd w:val="0"/>
        <w:spacing w:after="0" w:line="240" w:lineRule="auto"/>
        <w:rPr>
          <w:rFonts w:cs="Calibri"/>
          <w:i/>
          <w:iCs/>
          <w:kern w:val="0"/>
          <w:sz w:val="18"/>
          <w:szCs w:val="18"/>
        </w:rPr>
      </w:pPr>
      <w:r w:rsidRPr="00A70A26">
        <w:rPr>
          <w:rFonts w:cs="Calibri"/>
          <w:kern w:val="0"/>
          <w:sz w:val="18"/>
          <w:szCs w:val="18"/>
        </w:rPr>
        <w:t>Use this document alongside the</w:t>
      </w:r>
      <w:r w:rsidR="00A05609" w:rsidRPr="00A70A26">
        <w:rPr>
          <w:rFonts w:cs="Calibri"/>
          <w:kern w:val="0"/>
          <w:sz w:val="18"/>
          <w:szCs w:val="18"/>
        </w:rPr>
        <w:t xml:space="preserve"> </w:t>
      </w:r>
      <w:r w:rsidR="00A05609" w:rsidRPr="00FA521C">
        <w:rPr>
          <w:rFonts w:cs="Calibri"/>
          <w:b/>
          <w:bCs/>
          <w:i/>
          <w:iCs/>
          <w:kern w:val="0"/>
          <w:sz w:val="18"/>
          <w:szCs w:val="18"/>
        </w:rPr>
        <w:t>W</w:t>
      </w:r>
      <w:r w:rsidR="00D70E33" w:rsidRPr="00FA521C">
        <w:rPr>
          <w:rFonts w:cs="Calibri"/>
          <w:b/>
          <w:bCs/>
          <w:i/>
          <w:iCs/>
          <w:kern w:val="0"/>
          <w:sz w:val="18"/>
          <w:szCs w:val="18"/>
        </w:rPr>
        <w:t>ays of Finding out</w:t>
      </w:r>
      <w:r w:rsidR="00A05609" w:rsidRPr="00FA521C">
        <w:rPr>
          <w:rFonts w:cs="Calibri"/>
          <w:b/>
          <w:bCs/>
          <w:i/>
          <w:iCs/>
          <w:kern w:val="0"/>
          <w:sz w:val="18"/>
          <w:szCs w:val="18"/>
        </w:rPr>
        <w:t xml:space="preserve"> what pupils </w:t>
      </w:r>
      <w:r w:rsidR="00A70A26" w:rsidRPr="00FA521C">
        <w:rPr>
          <w:rFonts w:cs="Calibri"/>
          <w:b/>
          <w:bCs/>
          <w:i/>
          <w:iCs/>
          <w:kern w:val="0"/>
          <w:sz w:val="18"/>
          <w:szCs w:val="18"/>
        </w:rPr>
        <w:t>know</w:t>
      </w:r>
      <w:r w:rsidR="00A70A26" w:rsidRPr="00A70A26">
        <w:rPr>
          <w:rFonts w:cs="Calibri"/>
          <w:kern w:val="0"/>
          <w:sz w:val="18"/>
          <w:szCs w:val="18"/>
        </w:rPr>
        <w:t xml:space="preserve"> document</w:t>
      </w:r>
      <w:r w:rsidR="00D70E33" w:rsidRPr="00A70A26">
        <w:rPr>
          <w:rFonts w:cs="Calibri"/>
          <w:kern w:val="0"/>
          <w:sz w:val="18"/>
          <w:szCs w:val="18"/>
        </w:rPr>
        <w:t xml:space="preserve"> from the Assessment Toolkit</w:t>
      </w:r>
    </w:p>
    <w:p w14:paraId="06601149" w14:textId="0C057BA6" w:rsidR="00D70E33" w:rsidRPr="00BA72E8" w:rsidRDefault="003F7912" w:rsidP="00BA72E8">
      <w:pPr>
        <w:autoSpaceDE w:val="0"/>
        <w:autoSpaceDN w:val="0"/>
        <w:adjustRightInd w:val="0"/>
        <w:spacing w:after="0" w:line="240" w:lineRule="auto"/>
        <w:rPr>
          <w:rFonts w:cs="Calibri"/>
          <w:i/>
          <w:iCs/>
          <w:kern w:val="0"/>
          <w:sz w:val="18"/>
          <w:szCs w:val="18"/>
        </w:rPr>
      </w:pPr>
      <w:hyperlink r:id="rId16" w:history="1">
        <w:r w:rsidRPr="00EC7162">
          <w:rPr>
            <w:rStyle w:val="Hyperlink"/>
            <w:rFonts w:cs="Calibri"/>
            <w:i/>
            <w:iCs/>
            <w:kern w:val="0"/>
            <w:sz w:val="18"/>
            <w:szCs w:val="18"/>
          </w:rPr>
          <w:t>https://www.dioceseofbrentwood.net/red-assessment/</w:t>
        </w:r>
      </w:hyperlink>
      <w:r>
        <w:rPr>
          <w:rFonts w:cs="Calibri"/>
          <w:i/>
          <w:iCs/>
          <w:kern w:val="0"/>
          <w:sz w:val="18"/>
          <w:szCs w:val="18"/>
        </w:rPr>
        <w:t xml:space="preserve"> </w:t>
      </w:r>
    </w:p>
    <w:tbl>
      <w:tblPr>
        <w:tblStyle w:val="TableGrid"/>
        <w:tblW w:w="14454" w:type="dxa"/>
        <w:tblLook w:val="04A0" w:firstRow="1" w:lastRow="0" w:firstColumn="1" w:lastColumn="0" w:noHBand="0" w:noVBand="1"/>
      </w:tblPr>
      <w:tblGrid>
        <w:gridCol w:w="1453"/>
        <w:gridCol w:w="2464"/>
        <w:gridCol w:w="4806"/>
        <w:gridCol w:w="4405"/>
        <w:gridCol w:w="1326"/>
      </w:tblGrid>
      <w:tr w:rsidR="00A359CF" w:rsidRPr="006265F8" w14:paraId="6257E8D7" w14:textId="3A4CB0C2" w:rsidTr="00E67390">
        <w:tc>
          <w:tcPr>
            <w:tcW w:w="1453" w:type="dxa"/>
          </w:tcPr>
          <w:p w14:paraId="665D51FF" w14:textId="260DE60A" w:rsidR="00A359CF" w:rsidRPr="006265F8" w:rsidRDefault="00A359CF" w:rsidP="00C168BA">
            <w:pPr>
              <w:rPr>
                <w:b/>
                <w:bCs/>
                <w:sz w:val="18"/>
                <w:szCs w:val="18"/>
              </w:rPr>
            </w:pPr>
            <w:r w:rsidRPr="006265F8">
              <w:rPr>
                <w:b/>
                <w:bCs/>
                <w:noProof/>
                <w:sz w:val="18"/>
                <w:szCs w:val="18"/>
              </w:rPr>
              <w:drawing>
                <wp:anchor distT="0" distB="0" distL="114300" distR="114300" simplePos="0" relativeHeight="251671552" behindDoc="0" locked="0" layoutInCell="1" allowOverlap="1" wp14:anchorId="167F33EF" wp14:editId="0E0FB89A">
                  <wp:simplePos x="0" y="0"/>
                  <wp:positionH relativeFrom="column">
                    <wp:posOffset>130175</wp:posOffset>
                  </wp:positionH>
                  <wp:positionV relativeFrom="paragraph">
                    <wp:posOffset>9525</wp:posOffset>
                  </wp:positionV>
                  <wp:extent cx="393700" cy="403860"/>
                  <wp:effectExtent l="0" t="0" r="6350" b="0"/>
                  <wp:wrapThrough wrapText="bothSides">
                    <wp:wrapPolygon edited="0">
                      <wp:start x="0" y="0"/>
                      <wp:lineTo x="0" y="20377"/>
                      <wp:lineTo x="20903" y="20377"/>
                      <wp:lineTo x="20903" y="0"/>
                      <wp:lineTo x="0" y="0"/>
                    </wp:wrapPolygon>
                  </wp:wrapThrough>
                  <wp:docPr id="2035932474"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Pr="006265F8">
              <w:rPr>
                <w:b/>
                <w:bCs/>
                <w:sz w:val="18"/>
                <w:szCs w:val="18"/>
              </w:rPr>
              <w:t xml:space="preserve">Understand  </w:t>
            </w:r>
          </w:p>
          <w:p w14:paraId="532B688A" w14:textId="396BB465" w:rsidR="00A359CF" w:rsidRPr="006265F8" w:rsidRDefault="00A359CF" w:rsidP="00C168BA">
            <w:pPr>
              <w:rPr>
                <w:b/>
                <w:bCs/>
                <w:sz w:val="18"/>
                <w:szCs w:val="18"/>
                <w:u w:val="single"/>
              </w:rPr>
            </w:pPr>
          </w:p>
        </w:tc>
        <w:tc>
          <w:tcPr>
            <w:tcW w:w="2464" w:type="dxa"/>
          </w:tcPr>
          <w:p w14:paraId="43565717" w14:textId="21EFDCFA" w:rsidR="00A359CF" w:rsidRPr="006265F8" w:rsidRDefault="00A359CF" w:rsidP="002E040F">
            <w:pPr>
              <w:jc w:val="center"/>
              <w:rPr>
                <w:b/>
                <w:bCs/>
                <w:sz w:val="18"/>
                <w:szCs w:val="18"/>
                <w:u w:val="single"/>
              </w:rPr>
            </w:pPr>
            <w:r w:rsidRPr="006265F8">
              <w:rPr>
                <w:b/>
                <w:bCs/>
                <w:sz w:val="18"/>
                <w:szCs w:val="18"/>
                <w:u w:val="single"/>
              </w:rPr>
              <w:t>Success Criteria</w:t>
            </w:r>
          </w:p>
        </w:tc>
        <w:tc>
          <w:tcPr>
            <w:tcW w:w="4806" w:type="dxa"/>
          </w:tcPr>
          <w:p w14:paraId="644D3E68" w14:textId="3CDF5779" w:rsidR="00A359CF" w:rsidRPr="006265F8" w:rsidRDefault="00A359CF" w:rsidP="002E040F">
            <w:pPr>
              <w:jc w:val="center"/>
              <w:rPr>
                <w:b/>
                <w:bCs/>
                <w:sz w:val="18"/>
                <w:szCs w:val="18"/>
                <w:u w:val="single"/>
              </w:rPr>
            </w:pPr>
            <w:r w:rsidRPr="006265F8">
              <w:rPr>
                <w:b/>
                <w:bCs/>
                <w:sz w:val="18"/>
                <w:szCs w:val="18"/>
                <w:u w:val="single"/>
              </w:rPr>
              <w:t>Recommended Assessment Methods</w:t>
            </w:r>
          </w:p>
        </w:tc>
        <w:tc>
          <w:tcPr>
            <w:tcW w:w="4405" w:type="dxa"/>
          </w:tcPr>
          <w:p w14:paraId="04079C3A" w14:textId="44844EBE" w:rsidR="00A359CF" w:rsidRPr="006265F8" w:rsidRDefault="00CD5EE5" w:rsidP="002E040F">
            <w:pPr>
              <w:jc w:val="center"/>
              <w:rPr>
                <w:b/>
                <w:bCs/>
                <w:sz w:val="18"/>
                <w:szCs w:val="18"/>
                <w:u w:val="single"/>
              </w:rPr>
            </w:pPr>
            <w:r w:rsidRPr="006265F8">
              <w:rPr>
                <w:b/>
                <w:bCs/>
                <w:sz w:val="18"/>
                <w:szCs w:val="18"/>
                <w:u w:val="single"/>
              </w:rPr>
              <w:t>Outcomes of evidence</w:t>
            </w:r>
          </w:p>
        </w:tc>
        <w:tc>
          <w:tcPr>
            <w:tcW w:w="1326" w:type="dxa"/>
          </w:tcPr>
          <w:p w14:paraId="2B25D007" w14:textId="1273EAE9" w:rsidR="00A359CF" w:rsidRPr="006265F8" w:rsidRDefault="00A359CF" w:rsidP="002E040F">
            <w:pPr>
              <w:jc w:val="center"/>
              <w:rPr>
                <w:b/>
                <w:bCs/>
                <w:sz w:val="18"/>
                <w:szCs w:val="18"/>
                <w:u w:val="single"/>
              </w:rPr>
            </w:pPr>
            <w:r w:rsidRPr="006265F8">
              <w:rPr>
                <w:b/>
                <w:bCs/>
                <w:sz w:val="18"/>
                <w:szCs w:val="18"/>
                <w:u w:val="single"/>
              </w:rPr>
              <w:t>Week/Lesson</w:t>
            </w:r>
          </w:p>
        </w:tc>
      </w:tr>
      <w:tr w:rsidR="00E67390" w:rsidRPr="006265F8" w14:paraId="092FAEA4" w14:textId="64AA764E" w:rsidTr="00E67390">
        <w:tc>
          <w:tcPr>
            <w:tcW w:w="1453" w:type="dxa"/>
          </w:tcPr>
          <w:p w14:paraId="049A7C43" w14:textId="205E1037" w:rsidR="00E67390" w:rsidRPr="00527E3A" w:rsidRDefault="00E67390" w:rsidP="00E67390">
            <w:pPr>
              <w:rPr>
                <w:b/>
                <w:bCs/>
                <w:sz w:val="18"/>
                <w:szCs w:val="18"/>
                <w:highlight w:val="yellow"/>
                <w:lang w:val="en-US"/>
              </w:rPr>
            </w:pPr>
            <w:r w:rsidRPr="00527E3A">
              <w:rPr>
                <w:b/>
                <w:bCs/>
                <w:sz w:val="18"/>
                <w:szCs w:val="18"/>
                <w:highlight w:val="yellow"/>
                <w:lang w:val="en-US"/>
              </w:rPr>
              <w:t>U2.3.1</w:t>
            </w:r>
          </w:p>
          <w:p w14:paraId="594735E2" w14:textId="1BEAF5A5" w:rsidR="008D7F98" w:rsidRPr="00E67390" w:rsidRDefault="008D7F98" w:rsidP="00E67390">
            <w:pPr>
              <w:rPr>
                <w:sz w:val="18"/>
                <w:szCs w:val="18"/>
                <w:highlight w:val="yellow"/>
              </w:rPr>
            </w:pPr>
            <w:r>
              <w:rPr>
                <w:noProof/>
              </w:rPr>
              <w:drawing>
                <wp:anchor distT="0" distB="0" distL="114300" distR="114300" simplePos="0" relativeHeight="251685888" behindDoc="1" locked="0" layoutInCell="1" allowOverlap="1" wp14:anchorId="1FDE8CEA" wp14:editId="58BE1F44">
                  <wp:simplePos x="0" y="0"/>
                  <wp:positionH relativeFrom="column">
                    <wp:posOffset>-36830</wp:posOffset>
                  </wp:positionH>
                  <wp:positionV relativeFrom="paragraph">
                    <wp:posOffset>32385</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1000917705"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p>
          <w:p w14:paraId="64E416B9" w14:textId="359DD1D5" w:rsidR="00E67390" w:rsidRPr="00E67390" w:rsidRDefault="00E67390" w:rsidP="00E67390">
            <w:pPr>
              <w:rPr>
                <w:b/>
                <w:bCs/>
                <w:sz w:val="18"/>
                <w:szCs w:val="18"/>
                <w:highlight w:val="yellow"/>
              </w:rPr>
            </w:pPr>
            <w:r w:rsidRPr="00E67390">
              <w:rPr>
                <w:sz w:val="18"/>
                <w:szCs w:val="18"/>
                <w:highlight w:val="yellow"/>
              </w:rPr>
              <w:t>Retell, in any form, the story of John the Baptist and the baptism of Jesus.</w:t>
            </w:r>
          </w:p>
        </w:tc>
        <w:tc>
          <w:tcPr>
            <w:tcW w:w="2464" w:type="dxa"/>
          </w:tcPr>
          <w:p w14:paraId="0287BAC4" w14:textId="77777777" w:rsidR="00E67390" w:rsidRPr="00E67390" w:rsidRDefault="00E67390" w:rsidP="00677B50">
            <w:pPr>
              <w:numPr>
                <w:ilvl w:val="0"/>
                <w:numId w:val="1"/>
              </w:numPr>
              <w:tabs>
                <w:tab w:val="left" w:pos="930"/>
              </w:tabs>
              <w:rPr>
                <w:sz w:val="18"/>
                <w:szCs w:val="18"/>
              </w:rPr>
            </w:pPr>
            <w:r w:rsidRPr="00E67390">
              <w:rPr>
                <w:sz w:val="18"/>
                <w:szCs w:val="18"/>
              </w:rPr>
              <w:t xml:space="preserve">I can retell the story of John the Baptist. </w:t>
            </w:r>
          </w:p>
          <w:p w14:paraId="2C149146" w14:textId="77777777" w:rsidR="00E67390" w:rsidRPr="00E67390" w:rsidRDefault="00E67390" w:rsidP="00677B50">
            <w:pPr>
              <w:numPr>
                <w:ilvl w:val="0"/>
                <w:numId w:val="1"/>
              </w:numPr>
              <w:tabs>
                <w:tab w:val="left" w:pos="930"/>
              </w:tabs>
              <w:rPr>
                <w:sz w:val="18"/>
                <w:szCs w:val="18"/>
              </w:rPr>
            </w:pPr>
            <w:r w:rsidRPr="00E67390">
              <w:rPr>
                <w:sz w:val="18"/>
                <w:szCs w:val="18"/>
              </w:rPr>
              <w:t>I can recall that John the Baptist was a prophet.</w:t>
            </w:r>
          </w:p>
          <w:p w14:paraId="2C15FA62" w14:textId="77777777" w:rsidR="00E67390" w:rsidRPr="00E67390" w:rsidRDefault="00E67390" w:rsidP="00677B50">
            <w:pPr>
              <w:numPr>
                <w:ilvl w:val="0"/>
                <w:numId w:val="1"/>
              </w:numPr>
              <w:tabs>
                <w:tab w:val="left" w:pos="930"/>
              </w:tabs>
              <w:rPr>
                <w:sz w:val="18"/>
                <w:szCs w:val="18"/>
              </w:rPr>
            </w:pPr>
            <w:r w:rsidRPr="00E67390">
              <w:rPr>
                <w:sz w:val="18"/>
                <w:szCs w:val="18"/>
              </w:rPr>
              <w:t xml:space="preserve">I can retell the story of the baptism of Jesus. </w:t>
            </w:r>
          </w:p>
          <w:p w14:paraId="1D48B40A" w14:textId="0E51F3F1" w:rsidR="00E67390" w:rsidRPr="00E67390" w:rsidRDefault="00E67390" w:rsidP="00E67390">
            <w:pPr>
              <w:ind w:left="720"/>
              <w:rPr>
                <w:sz w:val="18"/>
                <w:szCs w:val="18"/>
              </w:rPr>
            </w:pPr>
          </w:p>
        </w:tc>
        <w:tc>
          <w:tcPr>
            <w:tcW w:w="4806" w:type="dxa"/>
          </w:tcPr>
          <w:p w14:paraId="7D1D192A" w14:textId="77777777" w:rsidR="005C71E3" w:rsidRPr="005C71E3" w:rsidRDefault="005C71E3" w:rsidP="005C71E3">
            <w:pPr>
              <w:rPr>
                <w:b/>
                <w:bCs/>
                <w:sz w:val="18"/>
                <w:szCs w:val="18"/>
              </w:rPr>
            </w:pPr>
            <w:r w:rsidRPr="005C71E3">
              <w:rPr>
                <w:b/>
                <w:bCs/>
                <w:sz w:val="18"/>
                <w:szCs w:val="18"/>
              </w:rPr>
              <w:t>Assessment method 24: Hooks</w:t>
            </w:r>
          </w:p>
          <w:p w14:paraId="605B5299" w14:textId="77777777" w:rsidR="005C71E3" w:rsidRPr="005C71E3" w:rsidRDefault="005C71E3" w:rsidP="005C71E3">
            <w:pPr>
              <w:rPr>
                <w:sz w:val="18"/>
                <w:szCs w:val="18"/>
              </w:rPr>
            </w:pPr>
            <w:r w:rsidRPr="005C71E3">
              <w:rPr>
                <w:b/>
                <w:bCs/>
                <w:sz w:val="18"/>
                <w:szCs w:val="18"/>
              </w:rPr>
              <w:t>Task:</w:t>
            </w:r>
            <w:r w:rsidRPr="005C71E3">
              <w:rPr>
                <w:sz w:val="18"/>
                <w:szCs w:val="18"/>
              </w:rPr>
              <w:t xml:space="preserve"> Provide a small selection of story reminders: figures of John and Jesus, a river picture, a dove image and a speech bubble for the Father’s words. Pupils choose and arrange reminders to help someone hear the story, then retell it through speech, drawing or simple enacted narration. Suitable prompts include: ‘What part of the story does this help tell?’ and ‘What happened next?’ Use the Gospel version taught as the reference.</w:t>
            </w:r>
          </w:p>
          <w:p w14:paraId="58E5F185" w14:textId="77777777" w:rsidR="00E67390" w:rsidRDefault="00E67390" w:rsidP="00E67390">
            <w:pPr>
              <w:ind w:firstLine="720"/>
              <w:rPr>
                <w:sz w:val="18"/>
                <w:szCs w:val="18"/>
              </w:rPr>
            </w:pPr>
          </w:p>
          <w:p w14:paraId="2ADB8973" w14:textId="77777777" w:rsidR="00AC7DA8" w:rsidRPr="00AC7DA8" w:rsidRDefault="00AC7DA8" w:rsidP="00AC7DA8">
            <w:pPr>
              <w:rPr>
                <w:b/>
                <w:bCs/>
                <w:sz w:val="18"/>
                <w:szCs w:val="18"/>
              </w:rPr>
            </w:pPr>
            <w:r w:rsidRPr="00AC7DA8">
              <w:rPr>
                <w:b/>
                <w:bCs/>
                <w:sz w:val="18"/>
                <w:szCs w:val="18"/>
              </w:rPr>
              <w:t>Assessment method 41: ‘What I Learnt Today’ Postcards</w:t>
            </w:r>
          </w:p>
          <w:p w14:paraId="4334B826" w14:textId="77777777" w:rsidR="00AC7DA8" w:rsidRPr="00AC7DA8" w:rsidRDefault="00AC7DA8" w:rsidP="00AC7DA8">
            <w:pPr>
              <w:rPr>
                <w:sz w:val="18"/>
                <w:szCs w:val="18"/>
              </w:rPr>
            </w:pPr>
            <w:r w:rsidRPr="00AC7DA8">
              <w:rPr>
                <w:b/>
                <w:bCs/>
                <w:sz w:val="18"/>
                <w:szCs w:val="18"/>
              </w:rPr>
              <w:t>Task:</w:t>
            </w:r>
            <w:r w:rsidRPr="00AC7DA8">
              <w:rPr>
                <w:sz w:val="18"/>
                <w:szCs w:val="18"/>
              </w:rPr>
              <w:t xml:space="preserve"> Adapt the postcard into a short picture retelling for someone who missed the lesson. Pupils draw the main moments in order and add captions, dictate sentences or narrate their pictures. Allow extra space where needed. A useful prompt is: ‘Tell the story from John preparing people for Jesus to what happened at Jesus’ baptism.’ Avoid word limits or banned vocabulary.</w:t>
            </w:r>
          </w:p>
          <w:p w14:paraId="0E2F3258" w14:textId="77777777" w:rsidR="005C71E3" w:rsidRPr="00613820" w:rsidRDefault="005C71E3" w:rsidP="00E67390">
            <w:pPr>
              <w:ind w:firstLine="720"/>
              <w:rPr>
                <w:sz w:val="18"/>
                <w:szCs w:val="18"/>
              </w:rPr>
            </w:pPr>
          </w:p>
        </w:tc>
        <w:tc>
          <w:tcPr>
            <w:tcW w:w="4405" w:type="dxa"/>
          </w:tcPr>
          <w:p w14:paraId="0590682F" w14:textId="77777777" w:rsidR="00E67390" w:rsidRDefault="00E67390" w:rsidP="00E67390">
            <w:pPr>
              <w:rPr>
                <w:b/>
                <w:bCs/>
                <w:sz w:val="18"/>
                <w:szCs w:val="18"/>
              </w:rPr>
            </w:pPr>
            <w:r w:rsidRPr="00304EFE">
              <w:rPr>
                <w:b/>
                <w:bCs/>
                <w:sz w:val="18"/>
                <w:szCs w:val="18"/>
              </w:rPr>
              <w:t>Expected evidence</w:t>
            </w:r>
          </w:p>
          <w:p w14:paraId="6F046F04" w14:textId="77777777" w:rsidR="002C486E" w:rsidRPr="002C486E" w:rsidRDefault="002C486E" w:rsidP="00677B50">
            <w:pPr>
              <w:numPr>
                <w:ilvl w:val="0"/>
                <w:numId w:val="6"/>
              </w:numPr>
              <w:rPr>
                <w:sz w:val="18"/>
                <w:szCs w:val="18"/>
              </w:rPr>
            </w:pPr>
            <w:r w:rsidRPr="002C486E">
              <w:rPr>
                <w:sz w:val="18"/>
                <w:szCs w:val="18"/>
              </w:rPr>
              <w:t>A connected retelling broadly follows the Gospel account taught: John prepares people for Jesus; Jesus comes to John and is baptised; the Holy Spirit descends like a dove; the Father identifies Jesus as his beloved Son. Details such as the heavens opening follow the source used.</w:t>
            </w:r>
          </w:p>
          <w:p w14:paraId="1823DCB3" w14:textId="77777777" w:rsidR="002C486E" w:rsidRPr="002C486E" w:rsidRDefault="002C486E" w:rsidP="00677B50">
            <w:pPr>
              <w:numPr>
                <w:ilvl w:val="0"/>
                <w:numId w:val="6"/>
              </w:numPr>
              <w:rPr>
                <w:sz w:val="18"/>
                <w:szCs w:val="18"/>
              </w:rPr>
            </w:pPr>
            <w:r w:rsidRPr="002C486E">
              <w:rPr>
                <w:sz w:val="18"/>
                <w:szCs w:val="18"/>
              </w:rPr>
              <w:t>Speech, pictures, captions or actions make clear that John baptises Jesus. The Father’s words concern Jesus, and the dove is associated with the Holy Spirit.</w:t>
            </w:r>
          </w:p>
          <w:p w14:paraId="32D67667" w14:textId="77777777" w:rsidR="002C486E" w:rsidRPr="002C486E" w:rsidRDefault="002C486E" w:rsidP="00677B50">
            <w:pPr>
              <w:numPr>
                <w:ilvl w:val="0"/>
                <w:numId w:val="6"/>
              </w:numPr>
              <w:rPr>
                <w:sz w:val="18"/>
                <w:szCs w:val="18"/>
              </w:rPr>
            </w:pPr>
            <w:r w:rsidRPr="002C486E">
              <w:rPr>
                <w:sz w:val="18"/>
                <w:szCs w:val="18"/>
              </w:rPr>
              <w:t>Pupils communicate the meaning of the Father’s words in simple language. Exact quotation and a separate theological explanation are unnecessary.</w:t>
            </w:r>
          </w:p>
          <w:p w14:paraId="688909CF" w14:textId="77777777" w:rsidR="002C486E" w:rsidRPr="002C486E" w:rsidRDefault="002C486E" w:rsidP="00677B50">
            <w:pPr>
              <w:numPr>
                <w:ilvl w:val="0"/>
                <w:numId w:val="6"/>
              </w:numPr>
              <w:rPr>
                <w:sz w:val="18"/>
                <w:szCs w:val="18"/>
              </w:rPr>
            </w:pPr>
            <w:r w:rsidRPr="002C486E">
              <w:rPr>
                <w:sz w:val="18"/>
                <w:szCs w:val="18"/>
              </w:rPr>
              <w:t xml:space="preserve">Key vocabulary includes John the Baptist, Jesus, baptism/baptised, Holy Spirit, Father and Son, used meaningfully within the retelling. Teacher-facing terms such as </w:t>
            </w:r>
            <w:r w:rsidRPr="002C486E">
              <w:rPr>
                <w:i/>
                <w:iCs/>
                <w:sz w:val="18"/>
                <w:szCs w:val="18"/>
              </w:rPr>
              <w:t>inauguration</w:t>
            </w:r>
            <w:r w:rsidRPr="002C486E">
              <w:rPr>
                <w:sz w:val="18"/>
                <w:szCs w:val="18"/>
              </w:rPr>
              <w:t xml:space="preserve">, </w:t>
            </w:r>
            <w:r w:rsidRPr="002C486E">
              <w:rPr>
                <w:i/>
                <w:iCs/>
                <w:sz w:val="18"/>
                <w:szCs w:val="18"/>
              </w:rPr>
              <w:t>redemption</w:t>
            </w:r>
            <w:r w:rsidRPr="002C486E">
              <w:rPr>
                <w:sz w:val="18"/>
                <w:szCs w:val="18"/>
              </w:rPr>
              <w:t xml:space="preserve"> and </w:t>
            </w:r>
            <w:r w:rsidRPr="002C486E">
              <w:rPr>
                <w:i/>
                <w:iCs/>
                <w:sz w:val="18"/>
                <w:szCs w:val="18"/>
              </w:rPr>
              <w:t>Trinitarian revelation</w:t>
            </w:r>
            <w:r w:rsidRPr="002C486E">
              <w:rPr>
                <w:sz w:val="18"/>
                <w:szCs w:val="18"/>
              </w:rPr>
              <w:t xml:space="preserve"> are not required pupil vocabulary.</w:t>
            </w:r>
          </w:p>
          <w:p w14:paraId="6325A627" w14:textId="77777777" w:rsidR="00E67390" w:rsidRDefault="00E67390" w:rsidP="00E67390">
            <w:pPr>
              <w:rPr>
                <w:b/>
                <w:bCs/>
                <w:sz w:val="18"/>
                <w:szCs w:val="18"/>
              </w:rPr>
            </w:pPr>
            <w:r w:rsidRPr="00304EFE">
              <w:rPr>
                <w:b/>
                <w:bCs/>
                <w:sz w:val="18"/>
                <w:szCs w:val="18"/>
              </w:rPr>
              <w:lastRenderedPageBreak/>
              <w:t>Working towards</w:t>
            </w:r>
          </w:p>
          <w:p w14:paraId="1D56167A" w14:textId="77777777" w:rsidR="002C486E" w:rsidRPr="002C486E" w:rsidRDefault="002C486E" w:rsidP="00677B50">
            <w:pPr>
              <w:numPr>
                <w:ilvl w:val="0"/>
                <w:numId w:val="6"/>
              </w:numPr>
              <w:rPr>
                <w:sz w:val="18"/>
                <w:szCs w:val="18"/>
              </w:rPr>
            </w:pPr>
            <w:r w:rsidRPr="002C486E">
              <w:rPr>
                <w:sz w:val="18"/>
                <w:szCs w:val="18"/>
              </w:rPr>
              <w:t>The pupil retells Jesus coming to John and entering the water but omits the Spirit’s descent or the Father’s words.</w:t>
            </w:r>
          </w:p>
          <w:p w14:paraId="0AA9197F" w14:textId="77777777" w:rsidR="002C486E" w:rsidRPr="002C486E" w:rsidRDefault="002C486E" w:rsidP="00677B50">
            <w:pPr>
              <w:numPr>
                <w:ilvl w:val="0"/>
                <w:numId w:val="6"/>
              </w:numPr>
              <w:rPr>
                <w:sz w:val="18"/>
                <w:szCs w:val="18"/>
              </w:rPr>
            </w:pPr>
            <w:r w:rsidRPr="002C486E">
              <w:rPr>
                <w:sz w:val="18"/>
                <w:szCs w:val="18"/>
              </w:rPr>
              <w:t>The main events are present, but their order or the identity of a speaker needs clarification.</w:t>
            </w:r>
          </w:p>
          <w:p w14:paraId="1443C214" w14:textId="77777777" w:rsidR="002C486E" w:rsidRDefault="002C486E" w:rsidP="00677B50">
            <w:pPr>
              <w:numPr>
                <w:ilvl w:val="0"/>
                <w:numId w:val="6"/>
              </w:numPr>
              <w:rPr>
                <w:sz w:val="18"/>
                <w:szCs w:val="18"/>
              </w:rPr>
            </w:pPr>
            <w:r w:rsidRPr="002C486E">
              <w:rPr>
                <w:sz w:val="18"/>
                <w:szCs w:val="18"/>
              </w:rPr>
              <w:t>The pupil can narrate each picture after prompting but has not yet connected the pictures into a whole account.</w:t>
            </w:r>
          </w:p>
          <w:p w14:paraId="523F8152" w14:textId="77777777" w:rsidR="005C71E3" w:rsidRPr="005C71E3" w:rsidRDefault="005C71E3" w:rsidP="00677B50">
            <w:pPr>
              <w:numPr>
                <w:ilvl w:val="0"/>
                <w:numId w:val="6"/>
              </w:numPr>
              <w:shd w:val="clear" w:color="auto" w:fill="FF9C7D"/>
              <w:spacing w:before="100" w:beforeAutospacing="1" w:after="60"/>
              <w:rPr>
                <w:rFonts w:ascii="Aptos" w:eastAsia="Times New Roman" w:hAnsi="Aptos" w:cs="Times New Roman"/>
                <w:kern w:val="0"/>
                <w:sz w:val="18"/>
                <w:szCs w:val="18"/>
                <w:lang w:eastAsia="en-GB"/>
                <w14:ligatures w14:val="none"/>
              </w:rPr>
            </w:pPr>
            <w:r w:rsidRPr="005C71E3">
              <w:rPr>
                <w:rFonts w:ascii="Aptos" w:eastAsia="Times New Roman" w:hAnsi="Aptos" w:cs="Times New Roman"/>
                <w:kern w:val="0"/>
                <w:sz w:val="18"/>
                <w:szCs w:val="18"/>
                <w:lang w:eastAsia="en-GB"/>
                <w14:ligatures w14:val="none"/>
              </w:rPr>
              <w:t>Naming John, Jesus, water and a dove without communicating what happened.</w:t>
            </w:r>
          </w:p>
          <w:p w14:paraId="69511A40" w14:textId="77777777" w:rsidR="005C71E3" w:rsidRPr="005C71E3" w:rsidRDefault="005C71E3" w:rsidP="00677B50">
            <w:pPr>
              <w:numPr>
                <w:ilvl w:val="0"/>
                <w:numId w:val="6"/>
              </w:numPr>
              <w:shd w:val="clear" w:color="auto" w:fill="FF9C7D"/>
              <w:spacing w:before="100" w:beforeAutospacing="1" w:after="60"/>
              <w:rPr>
                <w:rFonts w:ascii="Aptos" w:eastAsia="Times New Roman" w:hAnsi="Aptos" w:cs="Times New Roman"/>
                <w:kern w:val="0"/>
                <w:sz w:val="18"/>
                <w:szCs w:val="18"/>
                <w:lang w:eastAsia="en-GB"/>
                <w14:ligatures w14:val="none"/>
              </w:rPr>
            </w:pPr>
            <w:r w:rsidRPr="005C71E3">
              <w:rPr>
                <w:rFonts w:ascii="Aptos" w:eastAsia="Times New Roman" w:hAnsi="Aptos" w:cs="Times New Roman"/>
                <w:kern w:val="0"/>
                <w:sz w:val="18"/>
                <w:szCs w:val="18"/>
                <w:lang w:eastAsia="en-GB"/>
                <w14:ligatures w14:val="none"/>
              </w:rPr>
              <w:t>Copying captions or arranging adult-sequenced pictures without showing understanding through narration or another accessible form.</w:t>
            </w:r>
          </w:p>
          <w:p w14:paraId="676905EE" w14:textId="77777777" w:rsidR="005C71E3" w:rsidRPr="005C71E3" w:rsidRDefault="005C71E3" w:rsidP="00677B50">
            <w:pPr>
              <w:numPr>
                <w:ilvl w:val="0"/>
                <w:numId w:val="6"/>
              </w:numPr>
              <w:shd w:val="clear" w:color="auto" w:fill="FF9C7D"/>
              <w:spacing w:before="100" w:beforeAutospacing="1" w:after="60"/>
              <w:rPr>
                <w:rFonts w:ascii="Aptos" w:eastAsia="Times New Roman" w:hAnsi="Aptos" w:cs="Times New Roman"/>
                <w:kern w:val="0"/>
                <w:sz w:val="18"/>
                <w:szCs w:val="18"/>
                <w:lang w:eastAsia="en-GB"/>
                <w14:ligatures w14:val="none"/>
              </w:rPr>
            </w:pPr>
            <w:r w:rsidRPr="005C71E3">
              <w:rPr>
                <w:rFonts w:ascii="Aptos" w:eastAsia="Times New Roman" w:hAnsi="Aptos" w:cs="Times New Roman"/>
                <w:kern w:val="0"/>
                <w:sz w:val="18"/>
                <w:szCs w:val="18"/>
                <w:lang w:eastAsia="en-GB"/>
                <w14:ligatures w14:val="none"/>
              </w:rPr>
              <w:t>A retelling that says Jesus needed forgiveness for wrongdoing, became God’s Son at his baptism, or was visited only by an ordinary bird. These misconceptions need clarification.</w:t>
            </w:r>
          </w:p>
          <w:p w14:paraId="43155EE4" w14:textId="77777777" w:rsidR="005C71E3" w:rsidRPr="005C71E3" w:rsidRDefault="005C71E3" w:rsidP="00677B50">
            <w:pPr>
              <w:numPr>
                <w:ilvl w:val="0"/>
                <w:numId w:val="6"/>
              </w:numPr>
              <w:shd w:val="clear" w:color="auto" w:fill="FF9C7D"/>
              <w:spacing w:before="100" w:beforeAutospacing="1" w:after="60"/>
              <w:rPr>
                <w:rFonts w:ascii="Aptos" w:eastAsia="Times New Roman" w:hAnsi="Aptos" w:cs="Times New Roman"/>
                <w:kern w:val="0"/>
                <w:sz w:val="20"/>
                <w:szCs w:val="20"/>
                <w:lang w:eastAsia="en-GB"/>
                <w14:ligatures w14:val="none"/>
              </w:rPr>
            </w:pPr>
            <w:r w:rsidRPr="005C71E3">
              <w:rPr>
                <w:rFonts w:ascii="Aptos" w:eastAsia="Times New Roman" w:hAnsi="Aptos" w:cs="Times New Roman"/>
                <w:kern w:val="0"/>
                <w:sz w:val="18"/>
                <w:szCs w:val="18"/>
                <w:lang w:eastAsia="en-GB"/>
                <w14:ligatures w14:val="none"/>
              </w:rPr>
              <w:t>Describing a present-day baptism or expressing enjoyment of the story without retelling this Gospel event</w:t>
            </w:r>
            <w:r w:rsidRPr="005C71E3">
              <w:rPr>
                <w:rFonts w:ascii="Aptos" w:eastAsia="Times New Roman" w:hAnsi="Aptos" w:cs="Times New Roman"/>
                <w:kern w:val="0"/>
                <w:sz w:val="20"/>
                <w:szCs w:val="20"/>
                <w:lang w:eastAsia="en-GB"/>
                <w14:ligatures w14:val="none"/>
              </w:rPr>
              <w:t>.</w:t>
            </w:r>
          </w:p>
          <w:p w14:paraId="02544686" w14:textId="77777777" w:rsidR="002C486E" w:rsidRPr="002C486E" w:rsidRDefault="002C486E" w:rsidP="005C71E3">
            <w:pPr>
              <w:ind w:left="720"/>
              <w:rPr>
                <w:sz w:val="18"/>
                <w:szCs w:val="18"/>
              </w:rPr>
            </w:pPr>
          </w:p>
          <w:p w14:paraId="1EAEC1D2" w14:textId="6B914182" w:rsidR="00E67390" w:rsidRPr="006226AF" w:rsidRDefault="00E67390" w:rsidP="00E67390">
            <w:pPr>
              <w:ind w:left="720"/>
              <w:rPr>
                <w:b/>
                <w:bCs/>
                <w:sz w:val="18"/>
                <w:szCs w:val="18"/>
              </w:rPr>
            </w:pPr>
          </w:p>
        </w:tc>
        <w:tc>
          <w:tcPr>
            <w:tcW w:w="1326" w:type="dxa"/>
          </w:tcPr>
          <w:p w14:paraId="7A897F66" w14:textId="217849AA" w:rsidR="00E67390" w:rsidRPr="006265F8" w:rsidRDefault="00E67390" w:rsidP="00E67390">
            <w:pPr>
              <w:jc w:val="center"/>
              <w:rPr>
                <w:b/>
                <w:bCs/>
                <w:sz w:val="18"/>
                <w:szCs w:val="18"/>
                <w:u w:val="single"/>
              </w:rPr>
            </w:pPr>
          </w:p>
        </w:tc>
      </w:tr>
      <w:tr w:rsidR="00E67390" w:rsidRPr="006265F8" w14:paraId="78C31A6B" w14:textId="07E96FEF" w:rsidTr="00E67390">
        <w:tc>
          <w:tcPr>
            <w:tcW w:w="1453" w:type="dxa"/>
          </w:tcPr>
          <w:p w14:paraId="623344CF" w14:textId="77777777" w:rsidR="00E67390" w:rsidRPr="00527E3A" w:rsidRDefault="00E67390" w:rsidP="00E67390">
            <w:pPr>
              <w:rPr>
                <w:b/>
                <w:bCs/>
                <w:sz w:val="18"/>
                <w:szCs w:val="18"/>
                <w:highlight w:val="yellow"/>
                <w:lang w:val="en-US"/>
              </w:rPr>
            </w:pPr>
            <w:r w:rsidRPr="00527E3A">
              <w:rPr>
                <w:b/>
                <w:bCs/>
                <w:sz w:val="18"/>
                <w:szCs w:val="18"/>
                <w:highlight w:val="yellow"/>
                <w:lang w:val="en-US"/>
              </w:rPr>
              <w:t>U2.3.2.</w:t>
            </w:r>
          </w:p>
          <w:p w14:paraId="20B5C680" w14:textId="301F0B16" w:rsidR="008D7F98" w:rsidRPr="00E67390" w:rsidRDefault="008D7F98" w:rsidP="00E67390">
            <w:pPr>
              <w:rPr>
                <w:sz w:val="18"/>
                <w:szCs w:val="18"/>
                <w:highlight w:val="yellow"/>
              </w:rPr>
            </w:pPr>
            <w:r>
              <w:rPr>
                <w:noProof/>
              </w:rPr>
              <w:drawing>
                <wp:anchor distT="0" distB="0" distL="114300" distR="114300" simplePos="0" relativeHeight="251687936" behindDoc="1" locked="0" layoutInCell="1" allowOverlap="1" wp14:anchorId="31F92A1D" wp14:editId="09692BCD">
                  <wp:simplePos x="0" y="0"/>
                  <wp:positionH relativeFrom="column">
                    <wp:posOffset>-52070</wp:posOffset>
                  </wp:positionH>
                  <wp:positionV relativeFrom="paragraph">
                    <wp:posOffset>44450</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612366331"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p>
          <w:p w14:paraId="3B03BF87" w14:textId="63E3B6C7" w:rsidR="00E67390" w:rsidRPr="00E67390" w:rsidRDefault="00E67390" w:rsidP="00E67390">
            <w:pPr>
              <w:rPr>
                <w:sz w:val="18"/>
                <w:szCs w:val="18"/>
                <w:highlight w:val="yellow"/>
              </w:rPr>
            </w:pPr>
            <w:r w:rsidRPr="00E67390">
              <w:rPr>
                <w:sz w:val="18"/>
                <w:szCs w:val="18"/>
                <w:highlight w:val="yellow"/>
              </w:rPr>
              <w:t xml:space="preserve">Begin to recognise ‘parables’ as a literary form in Scripture with reference to the parable of the lost sheep (Lk </w:t>
            </w:r>
            <w:r w:rsidRPr="00E67390">
              <w:rPr>
                <w:sz w:val="18"/>
                <w:szCs w:val="18"/>
                <w:highlight w:val="yellow"/>
              </w:rPr>
              <w:lastRenderedPageBreak/>
              <w:t>15:4-7) and how Jesus uses them to teach people about God.</w:t>
            </w:r>
          </w:p>
        </w:tc>
        <w:tc>
          <w:tcPr>
            <w:tcW w:w="2464" w:type="dxa"/>
          </w:tcPr>
          <w:p w14:paraId="31E7DA9E" w14:textId="77777777" w:rsidR="00E67390" w:rsidRPr="00E67390" w:rsidRDefault="00E67390" w:rsidP="00677B50">
            <w:pPr>
              <w:numPr>
                <w:ilvl w:val="0"/>
                <w:numId w:val="2"/>
              </w:numPr>
              <w:tabs>
                <w:tab w:val="left" w:pos="1875"/>
              </w:tabs>
              <w:rPr>
                <w:sz w:val="18"/>
                <w:szCs w:val="18"/>
              </w:rPr>
            </w:pPr>
            <w:r w:rsidRPr="00E67390">
              <w:rPr>
                <w:sz w:val="18"/>
                <w:szCs w:val="18"/>
              </w:rPr>
              <w:lastRenderedPageBreak/>
              <w:t xml:space="preserve">I can begin to recognise the literary form of a parable. </w:t>
            </w:r>
          </w:p>
          <w:p w14:paraId="26BAAF93" w14:textId="77777777" w:rsidR="00E67390" w:rsidRPr="00E67390" w:rsidRDefault="00E67390" w:rsidP="00677B50">
            <w:pPr>
              <w:numPr>
                <w:ilvl w:val="0"/>
                <w:numId w:val="2"/>
              </w:numPr>
              <w:tabs>
                <w:tab w:val="left" w:pos="1875"/>
              </w:tabs>
              <w:rPr>
                <w:sz w:val="18"/>
                <w:szCs w:val="18"/>
              </w:rPr>
            </w:pPr>
            <w:r w:rsidRPr="00E67390">
              <w:rPr>
                <w:sz w:val="18"/>
                <w:szCs w:val="18"/>
              </w:rPr>
              <w:t xml:space="preserve">I can recognise that Jesus used parables to teach people about God. </w:t>
            </w:r>
          </w:p>
          <w:p w14:paraId="19D76ED1" w14:textId="4634281E" w:rsidR="00E67390" w:rsidRPr="00E67390" w:rsidRDefault="00E67390" w:rsidP="00E67390">
            <w:pPr>
              <w:ind w:left="720"/>
              <w:rPr>
                <w:sz w:val="18"/>
                <w:szCs w:val="18"/>
              </w:rPr>
            </w:pPr>
          </w:p>
        </w:tc>
        <w:tc>
          <w:tcPr>
            <w:tcW w:w="4806" w:type="dxa"/>
          </w:tcPr>
          <w:p w14:paraId="6EAA79AF" w14:textId="77777777" w:rsidR="00657E8A" w:rsidRPr="00657E8A" w:rsidRDefault="00657E8A" w:rsidP="00657E8A">
            <w:pPr>
              <w:rPr>
                <w:b/>
                <w:bCs/>
                <w:sz w:val="18"/>
                <w:szCs w:val="18"/>
              </w:rPr>
            </w:pPr>
            <w:r w:rsidRPr="00657E8A">
              <w:rPr>
                <w:b/>
                <w:bCs/>
                <w:sz w:val="18"/>
                <w:szCs w:val="18"/>
              </w:rPr>
              <w:t xml:space="preserve">Assessment method 48: Hermeneutical Approach: </w:t>
            </w:r>
            <w:proofErr w:type="spellStart"/>
            <w:r w:rsidRPr="00657E8A">
              <w:rPr>
                <w:b/>
                <w:bCs/>
                <w:sz w:val="18"/>
                <w:szCs w:val="18"/>
              </w:rPr>
              <w:t>LAaSMO</w:t>
            </w:r>
            <w:proofErr w:type="spellEnd"/>
            <w:r w:rsidRPr="00657E8A">
              <w:rPr>
                <w:b/>
                <w:bCs/>
                <w:sz w:val="18"/>
                <w:szCs w:val="18"/>
              </w:rPr>
              <w:t xml:space="preserve"> (Attributed to Dr Margaret Carswell)</w:t>
            </w:r>
          </w:p>
          <w:p w14:paraId="1D0B160D" w14:textId="77777777" w:rsidR="00657E8A" w:rsidRPr="00657E8A" w:rsidRDefault="00657E8A" w:rsidP="00657E8A">
            <w:pPr>
              <w:rPr>
                <w:sz w:val="18"/>
                <w:szCs w:val="18"/>
              </w:rPr>
            </w:pPr>
            <w:r w:rsidRPr="00657E8A">
              <w:rPr>
                <w:b/>
                <w:bCs/>
                <w:sz w:val="18"/>
                <w:szCs w:val="18"/>
              </w:rPr>
              <w:t>Task:</w:t>
            </w:r>
            <w:r w:rsidRPr="00657E8A">
              <w:rPr>
                <w:sz w:val="18"/>
                <w:szCs w:val="18"/>
              </w:rPr>
              <w:t xml:space="preserve"> Adapt just the literary form and meaning elements. Read Luke 15:4–7 in accessible language, including Jesus’ explanation of the rejoicing. Use pictures of the shepherd searching, carrying the sheep and rejoicing to support discussion. Ask:</w:t>
            </w:r>
          </w:p>
          <w:p w14:paraId="4D59C4B7" w14:textId="77777777" w:rsidR="00657E8A" w:rsidRPr="00657E8A" w:rsidRDefault="00657E8A" w:rsidP="00677B50">
            <w:pPr>
              <w:numPr>
                <w:ilvl w:val="0"/>
                <w:numId w:val="8"/>
              </w:numPr>
              <w:rPr>
                <w:sz w:val="18"/>
                <w:szCs w:val="18"/>
              </w:rPr>
            </w:pPr>
            <w:r w:rsidRPr="00657E8A">
              <w:rPr>
                <w:sz w:val="18"/>
                <w:szCs w:val="18"/>
              </w:rPr>
              <w:t>‘What do we call this kind of story Jesus tells?’</w:t>
            </w:r>
          </w:p>
          <w:p w14:paraId="07DC9213" w14:textId="77777777" w:rsidR="00657E8A" w:rsidRPr="00657E8A" w:rsidRDefault="00657E8A" w:rsidP="00677B50">
            <w:pPr>
              <w:numPr>
                <w:ilvl w:val="0"/>
                <w:numId w:val="8"/>
              </w:numPr>
              <w:rPr>
                <w:sz w:val="18"/>
                <w:szCs w:val="18"/>
              </w:rPr>
            </w:pPr>
            <w:r w:rsidRPr="00657E8A">
              <w:rPr>
                <w:sz w:val="18"/>
                <w:szCs w:val="18"/>
              </w:rPr>
              <w:t>‘What does Jesus use a parable to teach people about?’</w:t>
            </w:r>
          </w:p>
          <w:p w14:paraId="33DCA477" w14:textId="77777777" w:rsidR="00657E8A" w:rsidRPr="00657E8A" w:rsidRDefault="00657E8A" w:rsidP="00677B50">
            <w:pPr>
              <w:numPr>
                <w:ilvl w:val="0"/>
                <w:numId w:val="8"/>
              </w:numPr>
              <w:rPr>
                <w:sz w:val="18"/>
                <w:szCs w:val="18"/>
              </w:rPr>
            </w:pPr>
            <w:r w:rsidRPr="00657E8A">
              <w:rPr>
                <w:sz w:val="18"/>
                <w:szCs w:val="18"/>
              </w:rPr>
              <w:lastRenderedPageBreak/>
              <w:t>‘Choose a picture. What does this part of the story help people understand about God?’</w:t>
            </w:r>
          </w:p>
          <w:p w14:paraId="329E4099" w14:textId="77777777" w:rsidR="00657E8A" w:rsidRPr="00657E8A" w:rsidRDefault="00657E8A" w:rsidP="00657E8A">
            <w:pPr>
              <w:rPr>
                <w:sz w:val="18"/>
                <w:szCs w:val="18"/>
              </w:rPr>
            </w:pPr>
            <w:r w:rsidRPr="00657E8A">
              <w:rPr>
                <w:sz w:val="18"/>
                <w:szCs w:val="18"/>
              </w:rPr>
              <w:t>Accept spoken answers, pointing with explanation, or drawings with an adult-scribed caption. If needed, revisit the ending and explain that turning back to God means turning away from wrongdoing and towards God.</w:t>
            </w:r>
          </w:p>
          <w:p w14:paraId="271FE880" w14:textId="77777777" w:rsidR="00E67390" w:rsidRDefault="00E67390" w:rsidP="00E67390">
            <w:pPr>
              <w:rPr>
                <w:i/>
                <w:iCs/>
                <w:sz w:val="18"/>
                <w:szCs w:val="18"/>
              </w:rPr>
            </w:pPr>
          </w:p>
          <w:p w14:paraId="4437B8B1" w14:textId="77777777" w:rsidR="00657E8A" w:rsidRPr="00657E8A" w:rsidRDefault="00657E8A" w:rsidP="00657E8A">
            <w:pPr>
              <w:rPr>
                <w:b/>
                <w:bCs/>
                <w:sz w:val="18"/>
                <w:szCs w:val="18"/>
              </w:rPr>
            </w:pPr>
            <w:r w:rsidRPr="00657E8A">
              <w:rPr>
                <w:b/>
                <w:bCs/>
                <w:sz w:val="18"/>
                <w:szCs w:val="18"/>
              </w:rPr>
              <w:t>Assessment method 29: Hot Seating</w:t>
            </w:r>
          </w:p>
          <w:p w14:paraId="28B53F2F" w14:textId="77777777" w:rsidR="00657E8A" w:rsidRPr="00657E8A" w:rsidRDefault="00657E8A" w:rsidP="00657E8A">
            <w:pPr>
              <w:rPr>
                <w:sz w:val="18"/>
                <w:szCs w:val="18"/>
              </w:rPr>
            </w:pPr>
            <w:r w:rsidRPr="00657E8A">
              <w:rPr>
                <w:b/>
                <w:bCs/>
                <w:sz w:val="18"/>
                <w:szCs w:val="18"/>
              </w:rPr>
              <w:t>Task:</w:t>
            </w:r>
            <w:r w:rsidRPr="00657E8A">
              <w:rPr>
                <w:sz w:val="18"/>
                <w:szCs w:val="18"/>
              </w:rPr>
              <w:t xml:space="preserve"> After hearing the passage, pupils take the shepherd’s role and answer two short questions: ‘What did you do when one sheep was missing?’ and ‘What happened when you found it?’ Keep answers grounded in the passage. Pupils may use figures or answer without acting.</w:t>
            </w:r>
          </w:p>
          <w:p w14:paraId="4C45C298" w14:textId="77777777" w:rsidR="00657E8A" w:rsidRPr="00657E8A" w:rsidRDefault="00657E8A" w:rsidP="00657E8A">
            <w:pPr>
              <w:rPr>
                <w:sz w:val="18"/>
                <w:szCs w:val="18"/>
              </w:rPr>
            </w:pPr>
            <w:r w:rsidRPr="00657E8A">
              <w:rPr>
                <w:sz w:val="18"/>
                <w:szCs w:val="18"/>
              </w:rPr>
              <w:t>Then step outside the role and ask each pupil: ‘Use the word “parable” to say what kind of story Jesus told’ and ‘What does the shepherd’s joy help Jesus teach people about God?’ This final exchange provides evidence beyond recalling the shepherd’s actions.</w:t>
            </w:r>
          </w:p>
          <w:p w14:paraId="3FD49F0C" w14:textId="54588290" w:rsidR="00657E8A" w:rsidRPr="0036073A" w:rsidRDefault="00657E8A" w:rsidP="00E67390">
            <w:pPr>
              <w:rPr>
                <w:i/>
                <w:iCs/>
                <w:sz w:val="18"/>
                <w:szCs w:val="18"/>
              </w:rPr>
            </w:pPr>
          </w:p>
        </w:tc>
        <w:tc>
          <w:tcPr>
            <w:tcW w:w="4405" w:type="dxa"/>
          </w:tcPr>
          <w:p w14:paraId="51F8B4CE" w14:textId="4D3D1F5F" w:rsidR="00E67390" w:rsidRDefault="00E67390" w:rsidP="00E67390">
            <w:pPr>
              <w:rPr>
                <w:sz w:val="18"/>
                <w:szCs w:val="18"/>
              </w:rPr>
            </w:pPr>
            <w:r w:rsidRPr="00304EFE">
              <w:rPr>
                <w:b/>
                <w:bCs/>
                <w:sz w:val="18"/>
                <w:szCs w:val="18"/>
              </w:rPr>
              <w:lastRenderedPageBreak/>
              <w:t>Expected evidence</w:t>
            </w:r>
          </w:p>
          <w:p w14:paraId="56586C3D" w14:textId="77777777" w:rsidR="00AC7DA8" w:rsidRPr="00AC7DA8" w:rsidRDefault="00AC7DA8" w:rsidP="00677B50">
            <w:pPr>
              <w:numPr>
                <w:ilvl w:val="0"/>
                <w:numId w:val="7"/>
              </w:numPr>
              <w:rPr>
                <w:sz w:val="18"/>
                <w:szCs w:val="18"/>
              </w:rPr>
            </w:pPr>
            <w:r w:rsidRPr="00AC7DA8">
              <w:rPr>
                <w:sz w:val="18"/>
                <w:szCs w:val="18"/>
              </w:rPr>
              <w:t xml:space="preserve">Recognises the lost sheep as a </w:t>
            </w:r>
            <w:r w:rsidRPr="00AC7DA8">
              <w:rPr>
                <w:b/>
                <w:bCs/>
                <w:sz w:val="18"/>
                <w:szCs w:val="18"/>
              </w:rPr>
              <w:t>parable</w:t>
            </w:r>
            <w:r w:rsidRPr="00AC7DA8">
              <w:rPr>
                <w:sz w:val="18"/>
                <w:szCs w:val="18"/>
              </w:rPr>
              <w:t xml:space="preserve"> and begins to describe its purpose: ‘Jesus tells this story to teach people about God.’</w:t>
            </w:r>
          </w:p>
          <w:p w14:paraId="193D507B" w14:textId="77777777" w:rsidR="00AC7DA8" w:rsidRPr="00AC7DA8" w:rsidRDefault="00AC7DA8" w:rsidP="00677B50">
            <w:pPr>
              <w:numPr>
                <w:ilvl w:val="0"/>
                <w:numId w:val="7"/>
              </w:numPr>
              <w:rPr>
                <w:sz w:val="18"/>
                <w:szCs w:val="18"/>
              </w:rPr>
            </w:pPr>
            <w:r w:rsidRPr="00AC7DA8">
              <w:rPr>
                <w:sz w:val="18"/>
                <w:szCs w:val="18"/>
              </w:rPr>
              <w:t>Connects a relevant detail with its meaning, through speech, drawing with explanation or discussion: ‘The shepherd keeps looking. Jesus is showing that God cares about someone who is lost.’</w:t>
            </w:r>
          </w:p>
          <w:p w14:paraId="60453CDF" w14:textId="77777777" w:rsidR="00AC7DA8" w:rsidRPr="00AC7DA8" w:rsidRDefault="00AC7DA8" w:rsidP="00677B50">
            <w:pPr>
              <w:numPr>
                <w:ilvl w:val="0"/>
                <w:numId w:val="7"/>
              </w:numPr>
              <w:rPr>
                <w:sz w:val="18"/>
                <w:szCs w:val="18"/>
              </w:rPr>
            </w:pPr>
            <w:r w:rsidRPr="00AC7DA8">
              <w:rPr>
                <w:sz w:val="18"/>
                <w:szCs w:val="18"/>
              </w:rPr>
              <w:lastRenderedPageBreak/>
              <w:t>Begins to connect the rejoicing with Jesus’ explanation: ‘God is pleased when someone turns back to him.’</w:t>
            </w:r>
          </w:p>
          <w:p w14:paraId="5B3D2E12" w14:textId="77777777" w:rsidR="00AC7DA8" w:rsidRPr="00AC7DA8" w:rsidRDefault="00AC7DA8" w:rsidP="00AC7DA8">
            <w:pPr>
              <w:rPr>
                <w:sz w:val="18"/>
                <w:szCs w:val="18"/>
              </w:rPr>
            </w:pPr>
            <w:r w:rsidRPr="00AC7DA8">
              <w:rPr>
                <w:sz w:val="18"/>
                <w:szCs w:val="18"/>
              </w:rPr>
              <w:t>‘Parable’ is the key new pupil vocabulary. ‘Literary form’, ‘divine mercy’ and ‘repentance’ are useful teacher-facing terms; pupils can express the meaning in simple language without using them.</w:t>
            </w:r>
          </w:p>
          <w:p w14:paraId="41DCC904" w14:textId="77777777" w:rsidR="00E67390" w:rsidRDefault="00E67390" w:rsidP="00E67390">
            <w:pPr>
              <w:rPr>
                <w:sz w:val="18"/>
                <w:szCs w:val="18"/>
              </w:rPr>
            </w:pPr>
          </w:p>
          <w:p w14:paraId="25813BD5" w14:textId="77777777" w:rsidR="00E67390" w:rsidRDefault="00E67390" w:rsidP="00E67390">
            <w:pPr>
              <w:rPr>
                <w:b/>
                <w:bCs/>
                <w:sz w:val="18"/>
                <w:szCs w:val="18"/>
              </w:rPr>
            </w:pPr>
            <w:r w:rsidRPr="00304EFE">
              <w:rPr>
                <w:b/>
                <w:bCs/>
                <w:sz w:val="18"/>
                <w:szCs w:val="18"/>
              </w:rPr>
              <w:t>Working towards</w:t>
            </w:r>
          </w:p>
          <w:p w14:paraId="4AA93A76" w14:textId="77777777" w:rsidR="00E47CC7" w:rsidRPr="00E47CC7" w:rsidRDefault="00E47CC7" w:rsidP="00677B50">
            <w:pPr>
              <w:numPr>
                <w:ilvl w:val="0"/>
                <w:numId w:val="7"/>
              </w:numPr>
              <w:rPr>
                <w:sz w:val="18"/>
                <w:szCs w:val="18"/>
              </w:rPr>
            </w:pPr>
            <w:r w:rsidRPr="00E47CC7">
              <w:rPr>
                <w:sz w:val="18"/>
                <w:szCs w:val="18"/>
              </w:rPr>
              <w:t>Names the story as a parable and recalls its events, but cannot yet say how Jesus uses it to teach about God.</w:t>
            </w:r>
          </w:p>
          <w:p w14:paraId="59349529" w14:textId="77777777" w:rsidR="00E47CC7" w:rsidRPr="00E47CC7" w:rsidRDefault="00E47CC7" w:rsidP="00677B50">
            <w:pPr>
              <w:numPr>
                <w:ilvl w:val="0"/>
                <w:numId w:val="7"/>
              </w:numPr>
              <w:rPr>
                <w:sz w:val="18"/>
                <w:szCs w:val="18"/>
              </w:rPr>
            </w:pPr>
            <w:r w:rsidRPr="00E47CC7">
              <w:rPr>
                <w:sz w:val="18"/>
                <w:szCs w:val="18"/>
              </w:rPr>
              <w:t>Says ‘God loves everyone’, but does not yet connect that statement with anything in the passage.</w:t>
            </w:r>
          </w:p>
          <w:p w14:paraId="514B2CFF" w14:textId="77777777" w:rsidR="00E47CC7" w:rsidRPr="00E47CC7" w:rsidRDefault="00E47CC7" w:rsidP="00677B50">
            <w:pPr>
              <w:numPr>
                <w:ilvl w:val="0"/>
                <w:numId w:val="7"/>
              </w:numPr>
              <w:rPr>
                <w:sz w:val="18"/>
                <w:szCs w:val="18"/>
              </w:rPr>
            </w:pPr>
            <w:r w:rsidRPr="00E47CC7">
              <w:rPr>
                <w:sz w:val="18"/>
                <w:szCs w:val="18"/>
              </w:rPr>
              <w:t>Connects the search with God’s care, while understanding of the rejoicing is still emerging.</w:t>
            </w:r>
          </w:p>
          <w:p w14:paraId="056B16A8" w14:textId="77777777" w:rsidR="00E47CC7" w:rsidRPr="00E47CC7" w:rsidRDefault="00E47CC7" w:rsidP="00677B50">
            <w:pPr>
              <w:numPr>
                <w:ilvl w:val="0"/>
                <w:numId w:val="7"/>
              </w:numPr>
              <w:shd w:val="clear" w:color="auto" w:fill="FF9C7D"/>
              <w:spacing w:before="100" w:beforeAutospacing="1" w:after="60"/>
              <w:rPr>
                <w:rFonts w:ascii="Aptos" w:eastAsia="Times New Roman" w:hAnsi="Aptos" w:cs="Times New Roman"/>
                <w:kern w:val="0"/>
                <w:sz w:val="18"/>
                <w:szCs w:val="18"/>
                <w:lang w:eastAsia="en-GB"/>
                <w14:ligatures w14:val="none"/>
              </w:rPr>
            </w:pPr>
            <w:r w:rsidRPr="00E47CC7">
              <w:rPr>
                <w:rFonts w:ascii="Aptos" w:eastAsia="Times New Roman" w:hAnsi="Aptos" w:cs="Times New Roman"/>
                <w:kern w:val="0"/>
                <w:sz w:val="18"/>
                <w:szCs w:val="18"/>
                <w:lang w:eastAsia="en-GB"/>
                <w14:ligatures w14:val="none"/>
              </w:rPr>
              <w:t>Recalls the number of sheep, produces an attractive picture or performs the story confidently without communicating its meaning.</w:t>
            </w:r>
          </w:p>
          <w:p w14:paraId="7850DCC8" w14:textId="77777777" w:rsidR="00E47CC7" w:rsidRPr="00E47CC7" w:rsidRDefault="00E47CC7" w:rsidP="00677B50">
            <w:pPr>
              <w:numPr>
                <w:ilvl w:val="0"/>
                <w:numId w:val="7"/>
              </w:numPr>
              <w:shd w:val="clear" w:color="auto" w:fill="FF9C7D"/>
              <w:spacing w:before="100" w:beforeAutospacing="1" w:after="60"/>
              <w:rPr>
                <w:rFonts w:ascii="Aptos" w:eastAsia="Times New Roman" w:hAnsi="Aptos" w:cs="Times New Roman"/>
                <w:kern w:val="0"/>
                <w:sz w:val="18"/>
                <w:szCs w:val="18"/>
                <w:lang w:eastAsia="en-GB"/>
                <w14:ligatures w14:val="none"/>
              </w:rPr>
            </w:pPr>
            <w:r w:rsidRPr="00E47CC7">
              <w:rPr>
                <w:rFonts w:ascii="Aptos" w:eastAsia="Times New Roman" w:hAnsi="Aptos" w:cs="Times New Roman"/>
                <w:kern w:val="0"/>
                <w:sz w:val="18"/>
                <w:szCs w:val="18"/>
                <w:lang w:eastAsia="en-GB"/>
                <w14:ligatures w14:val="none"/>
              </w:rPr>
              <w:t>Describes the passage only as advice about looking after animals or helping others.</w:t>
            </w:r>
          </w:p>
          <w:p w14:paraId="5132D5DF" w14:textId="77777777" w:rsidR="00E47CC7" w:rsidRPr="00E47CC7" w:rsidRDefault="00E47CC7" w:rsidP="00677B50">
            <w:pPr>
              <w:numPr>
                <w:ilvl w:val="0"/>
                <w:numId w:val="7"/>
              </w:numPr>
              <w:shd w:val="clear" w:color="auto" w:fill="FF9C7D"/>
              <w:spacing w:before="100" w:beforeAutospacing="1" w:after="60"/>
              <w:rPr>
                <w:rFonts w:ascii="Aptos" w:eastAsia="Times New Roman" w:hAnsi="Aptos" w:cs="Times New Roman"/>
                <w:kern w:val="0"/>
                <w:sz w:val="18"/>
                <w:szCs w:val="18"/>
                <w:lang w:eastAsia="en-GB"/>
                <w14:ligatures w14:val="none"/>
              </w:rPr>
            </w:pPr>
            <w:r w:rsidRPr="00E47CC7">
              <w:rPr>
                <w:rFonts w:ascii="Aptos" w:eastAsia="Times New Roman" w:hAnsi="Aptos" w:cs="Times New Roman"/>
                <w:kern w:val="0"/>
                <w:sz w:val="18"/>
                <w:szCs w:val="18"/>
                <w:lang w:eastAsia="en-GB"/>
                <w14:ligatures w14:val="none"/>
              </w:rPr>
              <w:t>Treats it as a report about sheep Jesus owned, or suggests that being lost means God has stopped caring.</w:t>
            </w:r>
          </w:p>
          <w:p w14:paraId="58809C38" w14:textId="77777777" w:rsidR="00E67390" w:rsidRPr="0065561B" w:rsidRDefault="00E67390" w:rsidP="00E67390">
            <w:pPr>
              <w:rPr>
                <w:sz w:val="18"/>
                <w:szCs w:val="18"/>
              </w:rPr>
            </w:pPr>
          </w:p>
          <w:p w14:paraId="5ED8F26F" w14:textId="77777777" w:rsidR="00E67390" w:rsidRPr="006265F8" w:rsidRDefault="00E67390" w:rsidP="00E67390">
            <w:pPr>
              <w:rPr>
                <w:sz w:val="18"/>
                <w:szCs w:val="18"/>
              </w:rPr>
            </w:pPr>
          </w:p>
        </w:tc>
        <w:tc>
          <w:tcPr>
            <w:tcW w:w="1326" w:type="dxa"/>
          </w:tcPr>
          <w:p w14:paraId="2177CB50" w14:textId="504AC0F2" w:rsidR="00E67390" w:rsidRPr="006265F8" w:rsidRDefault="00E67390" w:rsidP="00E67390">
            <w:pPr>
              <w:jc w:val="center"/>
              <w:rPr>
                <w:b/>
                <w:bCs/>
                <w:sz w:val="18"/>
                <w:szCs w:val="18"/>
                <w:u w:val="single"/>
              </w:rPr>
            </w:pPr>
          </w:p>
        </w:tc>
      </w:tr>
      <w:tr w:rsidR="00E67390" w:rsidRPr="006265F8" w14:paraId="733AAB68" w14:textId="1E7D77AA" w:rsidTr="00E67390">
        <w:tc>
          <w:tcPr>
            <w:tcW w:w="1453" w:type="dxa"/>
          </w:tcPr>
          <w:p w14:paraId="62EE5B83" w14:textId="77777777" w:rsidR="00E67390" w:rsidRPr="00527E3A" w:rsidRDefault="00E67390" w:rsidP="00E67390">
            <w:pPr>
              <w:rPr>
                <w:b/>
                <w:bCs/>
                <w:sz w:val="18"/>
                <w:szCs w:val="18"/>
                <w:highlight w:val="yellow"/>
                <w:lang w:val="en-US"/>
              </w:rPr>
            </w:pPr>
            <w:r w:rsidRPr="00527E3A">
              <w:rPr>
                <w:b/>
                <w:bCs/>
                <w:sz w:val="18"/>
                <w:szCs w:val="18"/>
                <w:highlight w:val="yellow"/>
                <w:lang w:val="en-US"/>
              </w:rPr>
              <w:t>U2.3.3.</w:t>
            </w:r>
          </w:p>
          <w:p w14:paraId="1381ED6E" w14:textId="3FCF192B" w:rsidR="008D7F98" w:rsidRPr="00E67390" w:rsidRDefault="008D7F98" w:rsidP="00E67390">
            <w:pPr>
              <w:rPr>
                <w:sz w:val="18"/>
                <w:szCs w:val="18"/>
                <w:highlight w:val="yellow"/>
              </w:rPr>
            </w:pPr>
            <w:r>
              <w:rPr>
                <w:noProof/>
              </w:rPr>
              <w:drawing>
                <wp:anchor distT="0" distB="0" distL="114300" distR="114300" simplePos="0" relativeHeight="251689984" behindDoc="1" locked="0" layoutInCell="1" allowOverlap="1" wp14:anchorId="07056A94" wp14:editId="75D66F14">
                  <wp:simplePos x="0" y="0"/>
                  <wp:positionH relativeFrom="column">
                    <wp:posOffset>-6350</wp:posOffset>
                  </wp:positionH>
                  <wp:positionV relativeFrom="paragraph">
                    <wp:posOffset>153035</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795244042"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p>
          <w:p w14:paraId="227F5574" w14:textId="6D39AADF" w:rsidR="00E67390" w:rsidRPr="00E67390" w:rsidRDefault="00E67390" w:rsidP="00E67390">
            <w:pPr>
              <w:rPr>
                <w:b/>
                <w:bCs/>
                <w:sz w:val="18"/>
                <w:szCs w:val="18"/>
                <w:highlight w:val="yellow"/>
              </w:rPr>
            </w:pPr>
            <w:r w:rsidRPr="00E67390">
              <w:rPr>
                <w:sz w:val="18"/>
                <w:szCs w:val="18"/>
                <w:highlight w:val="yellow"/>
              </w:rPr>
              <w:t xml:space="preserve">Recognise that everyone is tempted to </w:t>
            </w:r>
            <w:r w:rsidRPr="00E67390">
              <w:rPr>
                <w:sz w:val="18"/>
                <w:szCs w:val="18"/>
                <w:highlight w:val="yellow"/>
              </w:rPr>
              <w:lastRenderedPageBreak/>
              <w:t>make bad choices (sin), but that God loves and forgives all people.</w:t>
            </w:r>
          </w:p>
        </w:tc>
        <w:tc>
          <w:tcPr>
            <w:tcW w:w="2464" w:type="dxa"/>
          </w:tcPr>
          <w:p w14:paraId="585D17A2" w14:textId="77777777" w:rsidR="00E67390" w:rsidRPr="00E67390" w:rsidRDefault="00E67390" w:rsidP="00677B50">
            <w:pPr>
              <w:numPr>
                <w:ilvl w:val="0"/>
                <w:numId w:val="3"/>
              </w:numPr>
              <w:rPr>
                <w:sz w:val="18"/>
                <w:szCs w:val="18"/>
              </w:rPr>
            </w:pPr>
            <w:r w:rsidRPr="00E67390">
              <w:rPr>
                <w:sz w:val="18"/>
                <w:szCs w:val="18"/>
              </w:rPr>
              <w:lastRenderedPageBreak/>
              <w:t xml:space="preserve">I know that deliberate bad choices are called sin. </w:t>
            </w:r>
          </w:p>
          <w:p w14:paraId="06608DFA" w14:textId="77777777" w:rsidR="00E67390" w:rsidRPr="00E67390" w:rsidRDefault="00E67390" w:rsidP="00677B50">
            <w:pPr>
              <w:numPr>
                <w:ilvl w:val="0"/>
                <w:numId w:val="3"/>
              </w:numPr>
              <w:rPr>
                <w:sz w:val="18"/>
                <w:szCs w:val="18"/>
              </w:rPr>
            </w:pPr>
            <w:r w:rsidRPr="00E67390">
              <w:rPr>
                <w:sz w:val="18"/>
                <w:szCs w:val="18"/>
              </w:rPr>
              <w:t xml:space="preserve">I can recognise that everyone is tempted to make bad choices. </w:t>
            </w:r>
          </w:p>
          <w:p w14:paraId="4133676B" w14:textId="77777777" w:rsidR="00E67390" w:rsidRPr="00E67390" w:rsidRDefault="00E67390" w:rsidP="00677B50">
            <w:pPr>
              <w:numPr>
                <w:ilvl w:val="0"/>
                <w:numId w:val="3"/>
              </w:numPr>
              <w:rPr>
                <w:sz w:val="18"/>
                <w:szCs w:val="18"/>
              </w:rPr>
            </w:pPr>
            <w:r w:rsidRPr="00E67390">
              <w:rPr>
                <w:sz w:val="18"/>
                <w:szCs w:val="18"/>
              </w:rPr>
              <w:lastRenderedPageBreak/>
              <w:t xml:space="preserve">I can recognise that God loves us and forgives all people. </w:t>
            </w:r>
          </w:p>
          <w:p w14:paraId="09FE1364" w14:textId="68277B45" w:rsidR="00E67390" w:rsidRPr="00E67390" w:rsidRDefault="00E67390" w:rsidP="00E67390">
            <w:pPr>
              <w:ind w:left="720"/>
              <w:rPr>
                <w:sz w:val="18"/>
                <w:szCs w:val="18"/>
              </w:rPr>
            </w:pPr>
          </w:p>
        </w:tc>
        <w:tc>
          <w:tcPr>
            <w:tcW w:w="4806" w:type="dxa"/>
          </w:tcPr>
          <w:p w14:paraId="7A34D7F0" w14:textId="77777777" w:rsidR="006846CA" w:rsidRPr="006846CA" w:rsidRDefault="006846CA" w:rsidP="006846CA">
            <w:pPr>
              <w:rPr>
                <w:b/>
                <w:bCs/>
                <w:sz w:val="18"/>
                <w:szCs w:val="18"/>
              </w:rPr>
            </w:pPr>
            <w:r w:rsidRPr="006846CA">
              <w:rPr>
                <w:b/>
                <w:bCs/>
                <w:sz w:val="18"/>
                <w:szCs w:val="18"/>
              </w:rPr>
              <w:lastRenderedPageBreak/>
              <w:t>Assessment method 33: What Do You See?</w:t>
            </w:r>
          </w:p>
          <w:p w14:paraId="584CFE15" w14:textId="77777777" w:rsidR="006846CA" w:rsidRPr="006846CA" w:rsidRDefault="006846CA" w:rsidP="006846CA">
            <w:pPr>
              <w:rPr>
                <w:sz w:val="18"/>
                <w:szCs w:val="18"/>
              </w:rPr>
            </w:pPr>
            <w:r w:rsidRPr="006846CA">
              <w:rPr>
                <w:b/>
                <w:bCs/>
                <w:sz w:val="18"/>
                <w:szCs w:val="18"/>
              </w:rPr>
              <w:t>Task:</w:t>
            </w:r>
            <w:r w:rsidRPr="006846CA">
              <w:rPr>
                <w:sz w:val="18"/>
                <w:szCs w:val="18"/>
              </w:rPr>
              <w:t xml:space="preserve"> Present simple drawings with brief captions read aloud. Include a child who feels like excluding someone but chooses to include them; a child who deliberately excludes someone; and a child who accidentally knocks over another child’s model. Captions should make intentions clear, rather than expecting pupils to infer them from facial </w:t>
            </w:r>
            <w:r w:rsidRPr="006846CA">
              <w:rPr>
                <w:sz w:val="18"/>
                <w:szCs w:val="18"/>
              </w:rPr>
              <w:lastRenderedPageBreak/>
              <w:t>expressions. Allow a short silent look, then invite pupils to identify and describe what is happening.</w:t>
            </w:r>
          </w:p>
          <w:p w14:paraId="1CBC5B0D" w14:textId="77777777" w:rsidR="006846CA" w:rsidRPr="006846CA" w:rsidRDefault="006846CA" w:rsidP="006846CA">
            <w:pPr>
              <w:rPr>
                <w:sz w:val="18"/>
                <w:szCs w:val="18"/>
              </w:rPr>
            </w:pPr>
            <w:r w:rsidRPr="006846CA">
              <w:rPr>
                <w:sz w:val="18"/>
                <w:szCs w:val="18"/>
              </w:rPr>
              <w:t>Use prompts such as:</w:t>
            </w:r>
          </w:p>
          <w:p w14:paraId="00FDB906" w14:textId="77777777" w:rsidR="006846CA" w:rsidRPr="006846CA" w:rsidRDefault="006846CA" w:rsidP="00677B50">
            <w:pPr>
              <w:numPr>
                <w:ilvl w:val="0"/>
                <w:numId w:val="10"/>
              </w:numPr>
              <w:rPr>
                <w:sz w:val="18"/>
                <w:szCs w:val="18"/>
              </w:rPr>
            </w:pPr>
            <w:r w:rsidRPr="006846CA">
              <w:rPr>
                <w:sz w:val="18"/>
                <w:szCs w:val="18"/>
              </w:rPr>
              <w:t xml:space="preserve">‘Which child feels tempted but makes a loving choice? Use the word </w:t>
            </w:r>
            <w:r w:rsidRPr="006846CA">
              <w:rPr>
                <w:i/>
                <w:iCs/>
                <w:sz w:val="18"/>
                <w:szCs w:val="18"/>
              </w:rPr>
              <w:t>temptation</w:t>
            </w:r>
            <w:r w:rsidRPr="006846CA">
              <w:rPr>
                <w:sz w:val="18"/>
                <w:szCs w:val="18"/>
              </w:rPr>
              <w:t xml:space="preserve"> to describe this.’</w:t>
            </w:r>
          </w:p>
          <w:p w14:paraId="20AFD09B" w14:textId="77777777" w:rsidR="006846CA" w:rsidRPr="006846CA" w:rsidRDefault="006846CA" w:rsidP="00677B50">
            <w:pPr>
              <w:numPr>
                <w:ilvl w:val="0"/>
                <w:numId w:val="10"/>
              </w:numPr>
              <w:rPr>
                <w:sz w:val="18"/>
                <w:szCs w:val="18"/>
              </w:rPr>
            </w:pPr>
            <w:r w:rsidRPr="006846CA">
              <w:rPr>
                <w:sz w:val="18"/>
                <w:szCs w:val="18"/>
              </w:rPr>
              <w:t>‘Which child chooses to be unkind? Which picture shows an accident?’</w:t>
            </w:r>
          </w:p>
          <w:p w14:paraId="13E29158" w14:textId="77777777" w:rsidR="006846CA" w:rsidRPr="006846CA" w:rsidRDefault="006846CA" w:rsidP="00677B50">
            <w:pPr>
              <w:numPr>
                <w:ilvl w:val="0"/>
                <w:numId w:val="10"/>
              </w:numPr>
              <w:rPr>
                <w:sz w:val="18"/>
                <w:szCs w:val="18"/>
              </w:rPr>
            </w:pPr>
            <w:r w:rsidRPr="006846CA">
              <w:rPr>
                <w:sz w:val="18"/>
                <w:szCs w:val="18"/>
              </w:rPr>
              <w:t>‘Can children and grown-ups both be tempted to make an unloving choice?’</w:t>
            </w:r>
          </w:p>
          <w:p w14:paraId="75EEA370" w14:textId="77777777" w:rsidR="006846CA" w:rsidRPr="006846CA" w:rsidRDefault="006846CA" w:rsidP="00677B50">
            <w:pPr>
              <w:numPr>
                <w:ilvl w:val="0"/>
                <w:numId w:val="10"/>
              </w:numPr>
              <w:rPr>
                <w:sz w:val="18"/>
                <w:szCs w:val="18"/>
              </w:rPr>
            </w:pPr>
            <w:r w:rsidRPr="006846CA">
              <w:rPr>
                <w:sz w:val="18"/>
                <w:szCs w:val="18"/>
              </w:rPr>
              <w:t>‘The child who excluded someone is sorry and wants to change. What do Christians believe about God’s love and forgiveness for this child?’</w:t>
            </w:r>
          </w:p>
          <w:p w14:paraId="5F00E64D" w14:textId="77777777" w:rsidR="006846CA" w:rsidRPr="006846CA" w:rsidRDefault="006846CA" w:rsidP="00677B50">
            <w:pPr>
              <w:numPr>
                <w:ilvl w:val="0"/>
                <w:numId w:val="10"/>
              </w:numPr>
              <w:rPr>
                <w:sz w:val="18"/>
                <w:szCs w:val="18"/>
              </w:rPr>
            </w:pPr>
            <w:r w:rsidRPr="006846CA">
              <w:rPr>
                <w:sz w:val="18"/>
                <w:szCs w:val="18"/>
              </w:rPr>
              <w:t>‘What loving choice could the child make next?’</w:t>
            </w:r>
          </w:p>
          <w:p w14:paraId="6200AFF4" w14:textId="77777777" w:rsidR="00E67390" w:rsidRDefault="00E67390" w:rsidP="00E67390">
            <w:pPr>
              <w:rPr>
                <w:sz w:val="18"/>
                <w:szCs w:val="18"/>
              </w:rPr>
            </w:pPr>
          </w:p>
          <w:p w14:paraId="5F1AA9E4" w14:textId="77777777" w:rsidR="006846CA" w:rsidRPr="006846CA" w:rsidRDefault="006846CA" w:rsidP="006846CA">
            <w:pPr>
              <w:rPr>
                <w:b/>
                <w:bCs/>
                <w:sz w:val="18"/>
                <w:szCs w:val="18"/>
              </w:rPr>
            </w:pPr>
            <w:r w:rsidRPr="006846CA">
              <w:rPr>
                <w:b/>
                <w:bCs/>
                <w:sz w:val="18"/>
                <w:szCs w:val="18"/>
              </w:rPr>
              <w:t>Assessment method 41: ‘What I Learnt Today’ Postcards</w:t>
            </w:r>
          </w:p>
          <w:p w14:paraId="1CF475BC" w14:textId="77777777" w:rsidR="006846CA" w:rsidRPr="006846CA" w:rsidRDefault="006846CA" w:rsidP="006846CA">
            <w:pPr>
              <w:rPr>
                <w:sz w:val="18"/>
                <w:szCs w:val="18"/>
              </w:rPr>
            </w:pPr>
            <w:r w:rsidRPr="006846CA">
              <w:rPr>
                <w:b/>
                <w:bCs/>
                <w:sz w:val="18"/>
                <w:szCs w:val="18"/>
              </w:rPr>
              <w:t>Task:</w:t>
            </w:r>
            <w:r w:rsidRPr="006846CA">
              <w:rPr>
                <w:sz w:val="18"/>
                <w:szCs w:val="18"/>
              </w:rPr>
              <w:t xml:space="preserve"> Pupils make a short postcard for a fictional puppet who says, ‘I chose to tell a lie. Now God cannot love me.’ Pupils draw and label, write briefly or dictate a response. Invite them to include what the puppet needs to understand about temptation, sin, God’s continuing love and forgiveness, and a loving next step.</w:t>
            </w:r>
          </w:p>
          <w:p w14:paraId="695561F8" w14:textId="77777777" w:rsidR="006846CA" w:rsidRPr="006846CA" w:rsidRDefault="006846CA" w:rsidP="006846CA">
            <w:pPr>
              <w:rPr>
                <w:sz w:val="18"/>
                <w:szCs w:val="18"/>
              </w:rPr>
            </w:pPr>
            <w:r w:rsidRPr="006846CA">
              <w:rPr>
                <w:sz w:val="18"/>
                <w:szCs w:val="18"/>
              </w:rPr>
              <w:t>Optional starting phrases include ‘Anyone can feel tempted to…’, ‘Choosing to…’ and ‘God still…’. Follow up individually with: ‘What could the puppet do if it is sorry and wants to change?’ Accept a simple response such as telling the truth, asking forgiveness and trying to put things right.</w:t>
            </w:r>
          </w:p>
          <w:p w14:paraId="12DD8436" w14:textId="77777777" w:rsidR="006846CA" w:rsidRPr="006265F8" w:rsidRDefault="006846CA" w:rsidP="00E67390">
            <w:pPr>
              <w:rPr>
                <w:sz w:val="18"/>
                <w:szCs w:val="18"/>
              </w:rPr>
            </w:pPr>
          </w:p>
        </w:tc>
        <w:tc>
          <w:tcPr>
            <w:tcW w:w="4405" w:type="dxa"/>
          </w:tcPr>
          <w:p w14:paraId="12D98DDE" w14:textId="77777777" w:rsidR="00E67390" w:rsidRDefault="00E67390" w:rsidP="00E67390">
            <w:pPr>
              <w:rPr>
                <w:sz w:val="18"/>
                <w:szCs w:val="18"/>
              </w:rPr>
            </w:pPr>
            <w:r w:rsidRPr="00304EFE">
              <w:rPr>
                <w:b/>
                <w:bCs/>
                <w:sz w:val="18"/>
                <w:szCs w:val="18"/>
              </w:rPr>
              <w:lastRenderedPageBreak/>
              <w:t>Expected evidence</w:t>
            </w:r>
          </w:p>
          <w:p w14:paraId="014061FC" w14:textId="77777777" w:rsidR="00300327" w:rsidRPr="00300327" w:rsidRDefault="00300327" w:rsidP="00677B50">
            <w:pPr>
              <w:numPr>
                <w:ilvl w:val="0"/>
                <w:numId w:val="9"/>
              </w:numPr>
              <w:rPr>
                <w:sz w:val="18"/>
                <w:szCs w:val="18"/>
              </w:rPr>
            </w:pPr>
            <w:r w:rsidRPr="00300327">
              <w:rPr>
                <w:sz w:val="18"/>
                <w:szCs w:val="18"/>
              </w:rPr>
              <w:t>Identifies that anyone, including adults, can be tempted, without suggesting that temptation forces someone to choose wrongly.</w:t>
            </w:r>
          </w:p>
          <w:p w14:paraId="1DFBAC15" w14:textId="77777777" w:rsidR="00300327" w:rsidRPr="00300327" w:rsidRDefault="00300327" w:rsidP="00677B50">
            <w:pPr>
              <w:numPr>
                <w:ilvl w:val="0"/>
                <w:numId w:val="9"/>
              </w:numPr>
              <w:rPr>
                <w:sz w:val="18"/>
                <w:szCs w:val="18"/>
              </w:rPr>
            </w:pPr>
            <w:r w:rsidRPr="00300327">
              <w:rPr>
                <w:sz w:val="18"/>
                <w:szCs w:val="18"/>
              </w:rPr>
              <w:t xml:space="preserve">Uses </w:t>
            </w:r>
            <w:r w:rsidRPr="00300327">
              <w:rPr>
                <w:i/>
                <w:iCs/>
                <w:sz w:val="18"/>
                <w:szCs w:val="18"/>
              </w:rPr>
              <w:t>temptation</w:t>
            </w:r>
            <w:r w:rsidRPr="00300327">
              <w:rPr>
                <w:sz w:val="18"/>
                <w:szCs w:val="18"/>
              </w:rPr>
              <w:t xml:space="preserve"> for feeling drawn towards a wrong choice and </w:t>
            </w:r>
            <w:r w:rsidRPr="00300327">
              <w:rPr>
                <w:i/>
                <w:iCs/>
                <w:sz w:val="18"/>
                <w:szCs w:val="18"/>
              </w:rPr>
              <w:t>sin</w:t>
            </w:r>
            <w:r w:rsidRPr="00300327">
              <w:rPr>
                <w:sz w:val="18"/>
                <w:szCs w:val="18"/>
              </w:rPr>
              <w:t xml:space="preserve"> for choosing against </w:t>
            </w:r>
            <w:r w:rsidRPr="00300327">
              <w:rPr>
                <w:sz w:val="18"/>
                <w:szCs w:val="18"/>
              </w:rPr>
              <w:lastRenderedPageBreak/>
              <w:t>love. Recognises that an accident or unwanted feeling is not itself sin.</w:t>
            </w:r>
          </w:p>
          <w:p w14:paraId="5B05698F" w14:textId="77777777" w:rsidR="00300327" w:rsidRPr="00300327" w:rsidRDefault="00300327" w:rsidP="00677B50">
            <w:pPr>
              <w:numPr>
                <w:ilvl w:val="0"/>
                <w:numId w:val="9"/>
              </w:numPr>
              <w:rPr>
                <w:sz w:val="18"/>
                <w:szCs w:val="18"/>
              </w:rPr>
            </w:pPr>
            <w:r w:rsidRPr="00300327">
              <w:rPr>
                <w:sz w:val="18"/>
                <w:szCs w:val="18"/>
              </w:rPr>
              <w:t>Says that God continues to love people when they choose wrongly and welcomes and forgives those who turn back to him.</w:t>
            </w:r>
          </w:p>
          <w:p w14:paraId="79AF86AC" w14:textId="77777777" w:rsidR="00300327" w:rsidRPr="00300327" w:rsidRDefault="00300327" w:rsidP="00677B50">
            <w:pPr>
              <w:numPr>
                <w:ilvl w:val="0"/>
                <w:numId w:val="9"/>
              </w:numPr>
              <w:rPr>
                <w:sz w:val="18"/>
                <w:szCs w:val="18"/>
              </w:rPr>
            </w:pPr>
            <w:r w:rsidRPr="00300327">
              <w:rPr>
                <w:sz w:val="18"/>
                <w:szCs w:val="18"/>
              </w:rPr>
              <w:t>Makes a simple connection between forgiveness and a new beginning: for example, ‘God still loves the puppet. It can ask forgiveness and tell the truth.’</w:t>
            </w:r>
          </w:p>
          <w:p w14:paraId="5DCE7669" w14:textId="77777777" w:rsidR="00300327" w:rsidRPr="00300327" w:rsidRDefault="00300327" w:rsidP="00300327">
            <w:pPr>
              <w:rPr>
                <w:sz w:val="18"/>
                <w:szCs w:val="18"/>
              </w:rPr>
            </w:pPr>
            <w:r w:rsidRPr="00300327">
              <w:rPr>
                <w:sz w:val="18"/>
                <w:szCs w:val="18"/>
              </w:rPr>
              <w:t xml:space="preserve">The essential pupil vocabulary is </w:t>
            </w:r>
            <w:r w:rsidRPr="00300327">
              <w:rPr>
                <w:i/>
                <w:iCs/>
                <w:sz w:val="18"/>
                <w:szCs w:val="18"/>
              </w:rPr>
              <w:t>temptation</w:t>
            </w:r>
            <w:r w:rsidRPr="00300327">
              <w:rPr>
                <w:sz w:val="18"/>
                <w:szCs w:val="18"/>
              </w:rPr>
              <w:t xml:space="preserve">, </w:t>
            </w:r>
            <w:r w:rsidRPr="00300327">
              <w:rPr>
                <w:i/>
                <w:iCs/>
                <w:sz w:val="18"/>
                <w:szCs w:val="18"/>
              </w:rPr>
              <w:t>sin</w:t>
            </w:r>
            <w:r w:rsidRPr="00300327">
              <w:rPr>
                <w:sz w:val="18"/>
                <w:szCs w:val="18"/>
              </w:rPr>
              <w:t xml:space="preserve"> and </w:t>
            </w:r>
            <w:r w:rsidRPr="00300327">
              <w:rPr>
                <w:i/>
                <w:iCs/>
                <w:sz w:val="18"/>
                <w:szCs w:val="18"/>
              </w:rPr>
              <w:t>forgiveness</w:t>
            </w:r>
            <w:r w:rsidRPr="00300327">
              <w:rPr>
                <w:sz w:val="18"/>
                <w:szCs w:val="18"/>
              </w:rPr>
              <w:t>, used meaningfully in simple language. Technical accounts of moral law, grace or repentance are teacher-facing framing, not vocabulary requirements here.</w:t>
            </w:r>
          </w:p>
          <w:p w14:paraId="2F3156BE" w14:textId="77777777" w:rsidR="00E67390" w:rsidRDefault="00E67390" w:rsidP="00E67390">
            <w:pPr>
              <w:rPr>
                <w:sz w:val="18"/>
                <w:szCs w:val="18"/>
              </w:rPr>
            </w:pPr>
          </w:p>
          <w:p w14:paraId="6BAD2F8A" w14:textId="77777777" w:rsidR="00E67390" w:rsidRDefault="00E67390" w:rsidP="00E67390">
            <w:pPr>
              <w:rPr>
                <w:sz w:val="18"/>
                <w:szCs w:val="18"/>
              </w:rPr>
            </w:pPr>
          </w:p>
          <w:p w14:paraId="691B5F98" w14:textId="77777777" w:rsidR="00E67390" w:rsidRPr="0046212D" w:rsidRDefault="00E67390" w:rsidP="00E67390">
            <w:pPr>
              <w:rPr>
                <w:b/>
                <w:bCs/>
                <w:sz w:val="18"/>
                <w:szCs w:val="18"/>
              </w:rPr>
            </w:pPr>
            <w:r w:rsidRPr="0046212D">
              <w:rPr>
                <w:b/>
                <w:bCs/>
                <w:sz w:val="18"/>
                <w:szCs w:val="18"/>
              </w:rPr>
              <w:t>Working towards</w:t>
            </w:r>
          </w:p>
          <w:p w14:paraId="5BBC99EC" w14:textId="77777777" w:rsidR="00300327" w:rsidRPr="00300327" w:rsidRDefault="00300327" w:rsidP="00677B50">
            <w:pPr>
              <w:numPr>
                <w:ilvl w:val="0"/>
                <w:numId w:val="9"/>
              </w:numPr>
              <w:rPr>
                <w:sz w:val="18"/>
                <w:szCs w:val="18"/>
              </w:rPr>
            </w:pPr>
            <w:r w:rsidRPr="00300327">
              <w:rPr>
                <w:sz w:val="18"/>
                <w:szCs w:val="18"/>
              </w:rPr>
              <w:t>Correctly identifies an unloving choice but says only that it breaks a classroom rule, without connecting it with love.</w:t>
            </w:r>
          </w:p>
          <w:p w14:paraId="6D69D424" w14:textId="77777777" w:rsidR="00300327" w:rsidRPr="00300327" w:rsidRDefault="00300327" w:rsidP="00677B50">
            <w:pPr>
              <w:numPr>
                <w:ilvl w:val="0"/>
                <w:numId w:val="9"/>
              </w:numPr>
              <w:rPr>
                <w:sz w:val="18"/>
                <w:szCs w:val="18"/>
              </w:rPr>
            </w:pPr>
            <w:r w:rsidRPr="00300327">
              <w:rPr>
                <w:sz w:val="18"/>
                <w:szCs w:val="18"/>
              </w:rPr>
              <w:t>Recognises God’s continuing love but cannot yet connect forgiveness with acknowledging wrongdoing and trying to change.</w:t>
            </w:r>
          </w:p>
          <w:p w14:paraId="0FFC4804" w14:textId="77777777" w:rsidR="00300327" w:rsidRPr="00300327" w:rsidRDefault="00300327" w:rsidP="00677B50">
            <w:pPr>
              <w:numPr>
                <w:ilvl w:val="0"/>
                <w:numId w:val="9"/>
              </w:numPr>
              <w:rPr>
                <w:sz w:val="18"/>
                <w:szCs w:val="18"/>
              </w:rPr>
            </w:pPr>
            <w:r w:rsidRPr="00300327">
              <w:rPr>
                <w:sz w:val="18"/>
                <w:szCs w:val="18"/>
              </w:rPr>
              <w:t>Understands a fictional example in everyday language but still confuses the religious terms.</w:t>
            </w:r>
          </w:p>
          <w:p w14:paraId="5C637A53" w14:textId="77777777" w:rsidR="00300327" w:rsidRPr="00300327" w:rsidRDefault="00300327" w:rsidP="00677B50">
            <w:pPr>
              <w:numPr>
                <w:ilvl w:val="0"/>
                <w:numId w:val="9"/>
              </w:numPr>
              <w:rPr>
                <w:sz w:val="18"/>
                <w:szCs w:val="18"/>
              </w:rPr>
            </w:pPr>
            <w:r w:rsidRPr="00300327">
              <w:rPr>
                <w:sz w:val="18"/>
                <w:szCs w:val="18"/>
              </w:rPr>
              <w:t>Recognises temptation in one child’s situation but thinks only certain people experience it.</w:t>
            </w:r>
          </w:p>
          <w:p w14:paraId="37FDA718" w14:textId="77777777" w:rsidR="00300327" w:rsidRPr="00300327" w:rsidRDefault="00300327" w:rsidP="00677B50">
            <w:pPr>
              <w:numPr>
                <w:ilvl w:val="0"/>
                <w:numId w:val="9"/>
              </w:numPr>
              <w:shd w:val="clear" w:color="auto" w:fill="FF9C7D"/>
              <w:spacing w:before="100" w:beforeAutospacing="1" w:after="60"/>
              <w:rPr>
                <w:rFonts w:ascii="Aptos" w:eastAsia="Times New Roman" w:hAnsi="Aptos" w:cs="Times New Roman"/>
                <w:kern w:val="0"/>
                <w:sz w:val="18"/>
                <w:szCs w:val="18"/>
                <w:lang w:eastAsia="en-GB"/>
                <w14:ligatures w14:val="none"/>
              </w:rPr>
            </w:pPr>
            <w:r w:rsidRPr="00300327">
              <w:rPr>
                <w:rFonts w:ascii="Aptos" w:eastAsia="Times New Roman" w:hAnsi="Aptos" w:cs="Times New Roman"/>
                <w:kern w:val="0"/>
                <w:sz w:val="18"/>
                <w:szCs w:val="18"/>
                <w:lang w:eastAsia="en-GB"/>
                <w14:ligatures w14:val="none"/>
              </w:rPr>
              <w:t>Repeats ‘God forgives everyone’ without showing what this means in a simple situation.</w:t>
            </w:r>
          </w:p>
          <w:p w14:paraId="19001B63" w14:textId="77777777" w:rsidR="00300327" w:rsidRPr="00300327" w:rsidRDefault="00300327" w:rsidP="00677B50">
            <w:pPr>
              <w:numPr>
                <w:ilvl w:val="0"/>
                <w:numId w:val="9"/>
              </w:numPr>
              <w:shd w:val="clear" w:color="auto" w:fill="FF9C7D"/>
              <w:spacing w:before="100" w:beforeAutospacing="1" w:after="60"/>
              <w:rPr>
                <w:rFonts w:ascii="Aptos" w:eastAsia="Times New Roman" w:hAnsi="Aptos" w:cs="Times New Roman"/>
                <w:kern w:val="0"/>
                <w:sz w:val="18"/>
                <w:szCs w:val="18"/>
                <w:lang w:eastAsia="en-GB"/>
                <w14:ligatures w14:val="none"/>
              </w:rPr>
            </w:pPr>
            <w:r w:rsidRPr="00300327">
              <w:rPr>
                <w:rFonts w:ascii="Aptos" w:eastAsia="Times New Roman" w:hAnsi="Aptos" w:cs="Times New Roman"/>
                <w:kern w:val="0"/>
                <w:sz w:val="18"/>
                <w:szCs w:val="18"/>
                <w:lang w:eastAsia="en-GB"/>
                <w14:ligatures w14:val="none"/>
              </w:rPr>
              <w:t>Labels feeling angry, being tempted or having an accident as sin.</w:t>
            </w:r>
          </w:p>
          <w:p w14:paraId="34276C5F" w14:textId="77777777" w:rsidR="00300327" w:rsidRPr="00300327" w:rsidRDefault="00300327" w:rsidP="00677B50">
            <w:pPr>
              <w:numPr>
                <w:ilvl w:val="0"/>
                <w:numId w:val="9"/>
              </w:numPr>
              <w:shd w:val="clear" w:color="auto" w:fill="FF9C7D"/>
              <w:spacing w:before="100" w:beforeAutospacing="1" w:after="60"/>
              <w:rPr>
                <w:rFonts w:ascii="Aptos" w:eastAsia="Times New Roman" w:hAnsi="Aptos" w:cs="Times New Roman"/>
                <w:kern w:val="0"/>
                <w:sz w:val="18"/>
                <w:szCs w:val="18"/>
                <w:lang w:eastAsia="en-GB"/>
                <w14:ligatures w14:val="none"/>
              </w:rPr>
            </w:pPr>
            <w:r w:rsidRPr="00300327">
              <w:rPr>
                <w:rFonts w:ascii="Aptos" w:eastAsia="Times New Roman" w:hAnsi="Aptos" w:cs="Times New Roman"/>
                <w:kern w:val="0"/>
                <w:sz w:val="18"/>
                <w:szCs w:val="18"/>
                <w:lang w:eastAsia="en-GB"/>
                <w14:ligatures w14:val="none"/>
              </w:rPr>
              <w:lastRenderedPageBreak/>
              <w:t>Claims that God stops loving someone who chooses wrongly, or that forgiveness makes unloving choices unimportant.</w:t>
            </w:r>
          </w:p>
          <w:p w14:paraId="67755652" w14:textId="77777777" w:rsidR="00300327" w:rsidRPr="00300327" w:rsidRDefault="00300327" w:rsidP="00677B50">
            <w:pPr>
              <w:numPr>
                <w:ilvl w:val="0"/>
                <w:numId w:val="9"/>
              </w:numPr>
              <w:shd w:val="clear" w:color="auto" w:fill="FF9C7D"/>
              <w:spacing w:before="100" w:beforeAutospacing="1" w:after="60"/>
              <w:rPr>
                <w:rFonts w:ascii="Aptos" w:eastAsia="Times New Roman" w:hAnsi="Aptos" w:cs="Times New Roman"/>
                <w:kern w:val="0"/>
                <w:sz w:val="18"/>
                <w:szCs w:val="18"/>
                <w:lang w:eastAsia="en-GB"/>
                <w14:ligatures w14:val="none"/>
              </w:rPr>
            </w:pPr>
            <w:r w:rsidRPr="00300327">
              <w:rPr>
                <w:rFonts w:ascii="Aptos" w:eastAsia="Times New Roman" w:hAnsi="Aptos" w:cs="Times New Roman"/>
                <w:kern w:val="0"/>
                <w:sz w:val="18"/>
                <w:szCs w:val="18"/>
                <w:lang w:eastAsia="en-GB"/>
                <w14:ligatures w14:val="none"/>
              </w:rPr>
              <w:t>Produces an attractive drawing or a personal promise without showing the relevant understanding. Personal behaviour or willingness to disclose wrongdoing is not assessment evidence for this outcome.</w:t>
            </w:r>
          </w:p>
          <w:p w14:paraId="4E162335" w14:textId="47E96E78" w:rsidR="00E67390" w:rsidRPr="006265F8" w:rsidRDefault="00E67390" w:rsidP="00E67390">
            <w:pPr>
              <w:ind w:left="720"/>
              <w:rPr>
                <w:sz w:val="18"/>
                <w:szCs w:val="18"/>
              </w:rPr>
            </w:pPr>
          </w:p>
        </w:tc>
        <w:tc>
          <w:tcPr>
            <w:tcW w:w="1326" w:type="dxa"/>
          </w:tcPr>
          <w:p w14:paraId="4E647485" w14:textId="32D5C5E8" w:rsidR="00E67390" w:rsidRPr="006265F8" w:rsidRDefault="00E67390" w:rsidP="00E67390">
            <w:pPr>
              <w:jc w:val="center"/>
              <w:rPr>
                <w:b/>
                <w:bCs/>
                <w:sz w:val="18"/>
                <w:szCs w:val="18"/>
                <w:u w:val="single"/>
              </w:rPr>
            </w:pPr>
          </w:p>
        </w:tc>
      </w:tr>
      <w:tr w:rsidR="00E67390" w:rsidRPr="006265F8" w14:paraId="73F2F324" w14:textId="77777777" w:rsidTr="00E67390">
        <w:trPr>
          <w:trHeight w:val="155"/>
        </w:trPr>
        <w:tc>
          <w:tcPr>
            <w:tcW w:w="1453" w:type="dxa"/>
          </w:tcPr>
          <w:p w14:paraId="6C13452A" w14:textId="77777777" w:rsidR="00E67390" w:rsidRPr="00527E3A" w:rsidRDefault="00E67390" w:rsidP="00E67390">
            <w:pPr>
              <w:rPr>
                <w:b/>
                <w:bCs/>
                <w:sz w:val="18"/>
                <w:szCs w:val="18"/>
                <w:highlight w:val="yellow"/>
                <w:lang w:val="en-US"/>
              </w:rPr>
            </w:pPr>
            <w:r w:rsidRPr="00527E3A">
              <w:rPr>
                <w:b/>
                <w:bCs/>
                <w:sz w:val="18"/>
                <w:szCs w:val="18"/>
                <w:highlight w:val="yellow"/>
                <w:lang w:val="en-US"/>
              </w:rPr>
              <w:lastRenderedPageBreak/>
              <w:t>U2.3.4.</w:t>
            </w:r>
          </w:p>
          <w:p w14:paraId="394E3184" w14:textId="42A21D65" w:rsidR="008D7F98" w:rsidRPr="00E67390" w:rsidRDefault="008D7F98" w:rsidP="00E67390">
            <w:pPr>
              <w:rPr>
                <w:sz w:val="18"/>
                <w:szCs w:val="18"/>
                <w:highlight w:val="yellow"/>
              </w:rPr>
            </w:pPr>
            <w:r>
              <w:rPr>
                <w:noProof/>
              </w:rPr>
              <w:drawing>
                <wp:anchor distT="0" distB="0" distL="114300" distR="114300" simplePos="0" relativeHeight="251692032" behindDoc="1" locked="0" layoutInCell="1" allowOverlap="1" wp14:anchorId="604E76EB" wp14:editId="3D34FD4C">
                  <wp:simplePos x="0" y="0"/>
                  <wp:positionH relativeFrom="column">
                    <wp:posOffset>-6350</wp:posOffset>
                  </wp:positionH>
                  <wp:positionV relativeFrom="paragraph">
                    <wp:posOffset>149225</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565884563"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p>
          <w:p w14:paraId="089E044A" w14:textId="77777777" w:rsidR="00527E3A" w:rsidRDefault="00527E3A" w:rsidP="00E67390">
            <w:pPr>
              <w:tabs>
                <w:tab w:val="left" w:pos="984"/>
              </w:tabs>
              <w:rPr>
                <w:sz w:val="18"/>
                <w:szCs w:val="18"/>
                <w:highlight w:val="yellow"/>
              </w:rPr>
            </w:pPr>
          </w:p>
          <w:p w14:paraId="6532F069" w14:textId="77777777" w:rsidR="00527E3A" w:rsidRDefault="00527E3A" w:rsidP="00E67390">
            <w:pPr>
              <w:tabs>
                <w:tab w:val="left" w:pos="984"/>
              </w:tabs>
              <w:rPr>
                <w:sz w:val="18"/>
                <w:szCs w:val="18"/>
                <w:highlight w:val="yellow"/>
              </w:rPr>
            </w:pPr>
          </w:p>
          <w:p w14:paraId="53A1BD8E" w14:textId="77777777" w:rsidR="00527E3A" w:rsidRDefault="00527E3A" w:rsidP="00E67390">
            <w:pPr>
              <w:tabs>
                <w:tab w:val="left" w:pos="984"/>
              </w:tabs>
              <w:rPr>
                <w:sz w:val="18"/>
                <w:szCs w:val="18"/>
                <w:highlight w:val="yellow"/>
              </w:rPr>
            </w:pPr>
          </w:p>
          <w:p w14:paraId="73068083" w14:textId="6E3DCB00" w:rsidR="00E67390" w:rsidRPr="00E67390" w:rsidRDefault="00E67390" w:rsidP="00E67390">
            <w:pPr>
              <w:tabs>
                <w:tab w:val="left" w:pos="984"/>
              </w:tabs>
              <w:rPr>
                <w:b/>
                <w:bCs/>
                <w:sz w:val="18"/>
                <w:szCs w:val="18"/>
              </w:rPr>
            </w:pPr>
            <w:r w:rsidRPr="00E67390">
              <w:rPr>
                <w:sz w:val="18"/>
                <w:szCs w:val="18"/>
                <w:highlight w:val="yellow"/>
              </w:rPr>
              <w:t>Begin to recognise that the miracles of Jesus are signs that he is the Son of God.</w:t>
            </w:r>
          </w:p>
        </w:tc>
        <w:tc>
          <w:tcPr>
            <w:tcW w:w="2464" w:type="dxa"/>
          </w:tcPr>
          <w:p w14:paraId="5ECAC73C" w14:textId="77777777" w:rsidR="00E67390" w:rsidRPr="00E67390" w:rsidRDefault="00E67390" w:rsidP="00677B50">
            <w:pPr>
              <w:numPr>
                <w:ilvl w:val="0"/>
                <w:numId w:val="4"/>
              </w:numPr>
              <w:rPr>
                <w:sz w:val="18"/>
                <w:szCs w:val="18"/>
              </w:rPr>
            </w:pPr>
            <w:r w:rsidRPr="00E67390">
              <w:rPr>
                <w:sz w:val="18"/>
                <w:szCs w:val="18"/>
              </w:rPr>
              <w:t xml:space="preserve">I can begin to recognise that the miracle of the paralysed man was a sign that Jesus is the Son of God. </w:t>
            </w:r>
          </w:p>
          <w:p w14:paraId="244A390B" w14:textId="77777777" w:rsidR="00E67390" w:rsidRPr="00E67390" w:rsidRDefault="00E67390" w:rsidP="00677B50">
            <w:pPr>
              <w:numPr>
                <w:ilvl w:val="0"/>
                <w:numId w:val="4"/>
              </w:numPr>
              <w:rPr>
                <w:sz w:val="18"/>
                <w:szCs w:val="18"/>
              </w:rPr>
            </w:pPr>
            <w:r w:rsidRPr="00E67390">
              <w:rPr>
                <w:sz w:val="18"/>
                <w:szCs w:val="18"/>
              </w:rPr>
              <w:t xml:space="preserve">I know what a miracle is. </w:t>
            </w:r>
          </w:p>
          <w:p w14:paraId="4E7B1238" w14:textId="77777777" w:rsidR="00E67390" w:rsidRPr="00E67390" w:rsidRDefault="00E67390" w:rsidP="00677B50">
            <w:pPr>
              <w:numPr>
                <w:ilvl w:val="0"/>
                <w:numId w:val="4"/>
              </w:numPr>
              <w:rPr>
                <w:sz w:val="18"/>
                <w:szCs w:val="18"/>
              </w:rPr>
            </w:pPr>
            <w:r w:rsidRPr="00E67390">
              <w:rPr>
                <w:sz w:val="18"/>
                <w:szCs w:val="18"/>
              </w:rPr>
              <w:t xml:space="preserve">I know what a sign is. </w:t>
            </w:r>
          </w:p>
          <w:p w14:paraId="6276C329" w14:textId="77777777" w:rsidR="00E67390" w:rsidRPr="00E67390" w:rsidRDefault="00E67390" w:rsidP="00677B50">
            <w:pPr>
              <w:numPr>
                <w:ilvl w:val="0"/>
                <w:numId w:val="4"/>
              </w:numPr>
              <w:rPr>
                <w:sz w:val="18"/>
                <w:szCs w:val="18"/>
              </w:rPr>
            </w:pPr>
            <w:r w:rsidRPr="00E67390">
              <w:rPr>
                <w:sz w:val="18"/>
                <w:szCs w:val="18"/>
              </w:rPr>
              <w:t xml:space="preserve">I can begin to recognise that miracles of Jesus show that he is the Son of God. </w:t>
            </w:r>
          </w:p>
          <w:p w14:paraId="5B7D137B" w14:textId="6066199C" w:rsidR="00E67390" w:rsidRPr="00E67390" w:rsidRDefault="00E67390" w:rsidP="00E67390">
            <w:pPr>
              <w:ind w:left="720"/>
              <w:rPr>
                <w:b/>
                <w:bCs/>
                <w:sz w:val="18"/>
                <w:szCs w:val="18"/>
                <w:u w:val="single"/>
              </w:rPr>
            </w:pPr>
          </w:p>
        </w:tc>
        <w:tc>
          <w:tcPr>
            <w:tcW w:w="4806" w:type="dxa"/>
          </w:tcPr>
          <w:p w14:paraId="23B2A251" w14:textId="77777777" w:rsidR="00F1416E" w:rsidRPr="00F1416E" w:rsidRDefault="00F1416E" w:rsidP="00F1416E">
            <w:pPr>
              <w:rPr>
                <w:b/>
                <w:bCs/>
                <w:sz w:val="18"/>
                <w:szCs w:val="18"/>
              </w:rPr>
            </w:pPr>
            <w:r w:rsidRPr="00F1416E">
              <w:rPr>
                <w:b/>
                <w:bCs/>
                <w:sz w:val="18"/>
                <w:szCs w:val="18"/>
              </w:rPr>
              <w:t>Assessment method 31: I know, I wonder…</w:t>
            </w:r>
          </w:p>
          <w:p w14:paraId="1709C463" w14:textId="77777777" w:rsidR="00F1416E" w:rsidRPr="00F1416E" w:rsidRDefault="00F1416E" w:rsidP="00F1416E">
            <w:pPr>
              <w:rPr>
                <w:sz w:val="18"/>
                <w:szCs w:val="18"/>
              </w:rPr>
            </w:pPr>
            <w:r w:rsidRPr="00F1416E">
              <w:rPr>
                <w:b/>
                <w:bCs/>
                <w:sz w:val="18"/>
                <w:szCs w:val="18"/>
              </w:rPr>
              <w:t>Task:</w:t>
            </w:r>
            <w:r w:rsidRPr="00F1416E">
              <w:rPr>
                <w:sz w:val="18"/>
                <w:szCs w:val="18"/>
              </w:rPr>
              <w:t xml:space="preserve"> Use a miracle account already studied, such as Jesus calming the storm. Begin with a picture from the story and invite each pupil to say something they know Jesus did. Follow with: ‘I wonder what this miracle helps Christians recognise about Jesus?’ If needed, ask: ‘What does this story show about who Jesus is?’ Allow paired talk before listening to individual responses.</w:t>
            </w:r>
          </w:p>
          <w:p w14:paraId="424AE41C" w14:textId="77777777" w:rsidR="00E67390" w:rsidRDefault="00E67390" w:rsidP="00E67390">
            <w:pPr>
              <w:rPr>
                <w:b/>
                <w:bCs/>
                <w:sz w:val="18"/>
                <w:szCs w:val="18"/>
                <w:u w:val="single"/>
              </w:rPr>
            </w:pPr>
          </w:p>
          <w:p w14:paraId="0EEA9884" w14:textId="77777777" w:rsidR="00F1416E" w:rsidRPr="00F1416E" w:rsidRDefault="00F1416E" w:rsidP="00F1416E">
            <w:pPr>
              <w:rPr>
                <w:b/>
                <w:bCs/>
                <w:sz w:val="18"/>
                <w:szCs w:val="18"/>
              </w:rPr>
            </w:pPr>
            <w:r w:rsidRPr="00F1416E">
              <w:rPr>
                <w:b/>
                <w:bCs/>
                <w:sz w:val="18"/>
                <w:szCs w:val="18"/>
              </w:rPr>
              <w:t>Assessment method 41: ‘What I Learnt Today’ Postcards</w:t>
            </w:r>
          </w:p>
          <w:p w14:paraId="58E9A69D" w14:textId="77777777" w:rsidR="00F1416E" w:rsidRPr="00F1416E" w:rsidRDefault="00F1416E" w:rsidP="00F1416E">
            <w:pPr>
              <w:rPr>
                <w:sz w:val="18"/>
                <w:szCs w:val="18"/>
              </w:rPr>
            </w:pPr>
            <w:r w:rsidRPr="00F1416E">
              <w:rPr>
                <w:b/>
                <w:bCs/>
                <w:sz w:val="18"/>
                <w:szCs w:val="18"/>
              </w:rPr>
              <w:t>Task:</w:t>
            </w:r>
            <w:r w:rsidRPr="00F1416E">
              <w:rPr>
                <w:sz w:val="18"/>
                <w:szCs w:val="18"/>
              </w:rPr>
              <w:t xml:space="preserve"> Invite pupils to draw one action from a miracle account already studied. Add a short written or adult-scribed message using: ‘In this miracle, Jesus…’ and ‘This helps Christians recognise that Jesus…’. Ask pupils to talk about their drawing and message together. Accept an oral response instead of writing; avoid word limits or restrictions on vocabulary.</w:t>
            </w:r>
          </w:p>
          <w:p w14:paraId="79C0477F" w14:textId="77777777" w:rsidR="00F1416E" w:rsidRPr="006265F8" w:rsidRDefault="00F1416E" w:rsidP="00E67390">
            <w:pPr>
              <w:rPr>
                <w:b/>
                <w:bCs/>
                <w:sz w:val="18"/>
                <w:szCs w:val="18"/>
                <w:u w:val="single"/>
              </w:rPr>
            </w:pPr>
          </w:p>
        </w:tc>
        <w:tc>
          <w:tcPr>
            <w:tcW w:w="4405" w:type="dxa"/>
          </w:tcPr>
          <w:p w14:paraId="46EED2E6" w14:textId="77777777" w:rsidR="00E67390" w:rsidRDefault="00E67390" w:rsidP="00E67390">
            <w:pPr>
              <w:rPr>
                <w:sz w:val="18"/>
                <w:szCs w:val="18"/>
              </w:rPr>
            </w:pPr>
            <w:r w:rsidRPr="00304EFE">
              <w:rPr>
                <w:b/>
                <w:bCs/>
                <w:sz w:val="18"/>
                <w:szCs w:val="18"/>
              </w:rPr>
              <w:t>Expected evidence</w:t>
            </w:r>
          </w:p>
          <w:p w14:paraId="7719A282" w14:textId="77777777" w:rsidR="006846CA" w:rsidRPr="006846CA" w:rsidRDefault="006846CA" w:rsidP="00677B50">
            <w:pPr>
              <w:numPr>
                <w:ilvl w:val="0"/>
                <w:numId w:val="11"/>
              </w:numPr>
              <w:rPr>
                <w:sz w:val="18"/>
                <w:szCs w:val="18"/>
              </w:rPr>
            </w:pPr>
            <w:r w:rsidRPr="006846CA">
              <w:rPr>
                <w:sz w:val="18"/>
                <w:szCs w:val="18"/>
              </w:rPr>
              <w:t>A pupil identifies something Jesus does in a familiar miracle account and connects it with the Church’s belief that he is the Son of God. For example: ‘Jesus made the storm stop. This is a sign that he is God’s Son.’ This is illustrative wording, not a required script.</w:t>
            </w:r>
          </w:p>
          <w:p w14:paraId="2D7C3A9B" w14:textId="77777777" w:rsidR="006846CA" w:rsidRPr="006846CA" w:rsidRDefault="006846CA" w:rsidP="00677B50">
            <w:pPr>
              <w:numPr>
                <w:ilvl w:val="0"/>
                <w:numId w:val="11"/>
              </w:numPr>
              <w:rPr>
                <w:sz w:val="18"/>
                <w:szCs w:val="18"/>
              </w:rPr>
            </w:pPr>
            <w:r w:rsidRPr="006846CA">
              <w:rPr>
                <w:sz w:val="18"/>
                <w:szCs w:val="18"/>
              </w:rPr>
              <w:t>Speech, drawing with commentary or a short message shows that the miracle points to who Jesus is. A simple connection is sufficient.</w:t>
            </w:r>
          </w:p>
          <w:p w14:paraId="11E11D02" w14:textId="77777777" w:rsidR="006846CA" w:rsidRPr="006846CA" w:rsidRDefault="006846CA" w:rsidP="00677B50">
            <w:pPr>
              <w:numPr>
                <w:ilvl w:val="0"/>
                <w:numId w:val="11"/>
              </w:numPr>
              <w:rPr>
                <w:sz w:val="18"/>
                <w:szCs w:val="18"/>
              </w:rPr>
            </w:pPr>
            <w:r w:rsidRPr="006846CA">
              <w:rPr>
                <w:sz w:val="18"/>
                <w:szCs w:val="18"/>
              </w:rPr>
              <w:t>Relevant pupil vocabulary includes Jesus, miracle and Son of God or God’s Son. Understanding sign may be expressed as ‘shows us who Jesus is’. Technical language such as ‘divine identity’ or ‘incarnate Word’ belongs to teacher framing and is not required in pupil answers.</w:t>
            </w:r>
          </w:p>
          <w:p w14:paraId="02951EC5" w14:textId="77777777" w:rsidR="00E67390" w:rsidRDefault="00E67390" w:rsidP="00E67390">
            <w:pPr>
              <w:ind w:left="720"/>
              <w:rPr>
                <w:b/>
                <w:bCs/>
                <w:sz w:val="18"/>
                <w:szCs w:val="18"/>
              </w:rPr>
            </w:pPr>
          </w:p>
          <w:p w14:paraId="61FE87E2" w14:textId="77777777" w:rsidR="00E67390" w:rsidRPr="0046212D" w:rsidRDefault="00E67390" w:rsidP="00E67390">
            <w:pPr>
              <w:rPr>
                <w:b/>
                <w:bCs/>
                <w:sz w:val="18"/>
                <w:szCs w:val="18"/>
              </w:rPr>
            </w:pPr>
            <w:r w:rsidRPr="0046212D">
              <w:rPr>
                <w:b/>
                <w:bCs/>
                <w:sz w:val="18"/>
                <w:szCs w:val="18"/>
              </w:rPr>
              <w:t>Working towards</w:t>
            </w:r>
          </w:p>
          <w:p w14:paraId="26B3097F" w14:textId="77777777" w:rsidR="00471E3E" w:rsidRPr="00471E3E" w:rsidRDefault="00471E3E" w:rsidP="00677B50">
            <w:pPr>
              <w:numPr>
                <w:ilvl w:val="0"/>
                <w:numId w:val="11"/>
              </w:numPr>
              <w:rPr>
                <w:sz w:val="18"/>
                <w:szCs w:val="18"/>
              </w:rPr>
            </w:pPr>
            <w:r w:rsidRPr="00471E3E">
              <w:rPr>
                <w:sz w:val="18"/>
                <w:szCs w:val="18"/>
              </w:rPr>
              <w:t>A pupil accurately recalls the miracle and recognises Jesus’ unusual power or care, but does not yet connect it with his identity as God’s Son.</w:t>
            </w:r>
          </w:p>
          <w:p w14:paraId="3D801FDC" w14:textId="77777777" w:rsidR="00471E3E" w:rsidRDefault="00471E3E" w:rsidP="00677B50">
            <w:pPr>
              <w:numPr>
                <w:ilvl w:val="0"/>
                <w:numId w:val="11"/>
              </w:numPr>
              <w:rPr>
                <w:sz w:val="18"/>
                <w:szCs w:val="18"/>
              </w:rPr>
            </w:pPr>
            <w:r w:rsidRPr="00471E3E">
              <w:rPr>
                <w:sz w:val="18"/>
                <w:szCs w:val="18"/>
              </w:rPr>
              <w:t>A pupil says ‘Jesus is the Son of God’ but needs support to connect that belief with the miracle being discussed.</w:t>
            </w:r>
          </w:p>
          <w:p w14:paraId="7BBF94FF" w14:textId="77777777" w:rsidR="00471E3E" w:rsidRPr="00471E3E" w:rsidRDefault="00471E3E" w:rsidP="00677B50">
            <w:pPr>
              <w:numPr>
                <w:ilvl w:val="0"/>
                <w:numId w:val="11"/>
              </w:numPr>
              <w:shd w:val="clear" w:color="auto" w:fill="FF9C7D"/>
              <w:spacing w:before="100" w:beforeAutospacing="1" w:after="60"/>
              <w:rPr>
                <w:rFonts w:ascii="Aptos" w:eastAsia="Times New Roman" w:hAnsi="Aptos" w:cs="Times New Roman"/>
                <w:kern w:val="0"/>
                <w:sz w:val="18"/>
                <w:szCs w:val="18"/>
                <w:lang w:eastAsia="en-GB"/>
                <w14:ligatures w14:val="none"/>
              </w:rPr>
            </w:pPr>
            <w:r w:rsidRPr="00471E3E">
              <w:rPr>
                <w:rFonts w:ascii="Aptos" w:eastAsia="Times New Roman" w:hAnsi="Aptos" w:cs="Times New Roman"/>
                <w:kern w:val="0"/>
                <w:sz w:val="18"/>
                <w:szCs w:val="18"/>
                <w:lang w:eastAsia="en-GB"/>
                <w14:ligatures w14:val="none"/>
              </w:rPr>
              <w:lastRenderedPageBreak/>
              <w:t>Retelling events, naming miracles or producing a detailed picture without communicating their connection with Jesus’ identity.</w:t>
            </w:r>
          </w:p>
          <w:p w14:paraId="7FC3E794" w14:textId="77777777" w:rsidR="00471E3E" w:rsidRPr="00471E3E" w:rsidRDefault="00471E3E" w:rsidP="00677B50">
            <w:pPr>
              <w:numPr>
                <w:ilvl w:val="0"/>
                <w:numId w:val="11"/>
              </w:numPr>
              <w:shd w:val="clear" w:color="auto" w:fill="FF9C7D"/>
              <w:spacing w:before="100" w:beforeAutospacing="1" w:after="60"/>
              <w:rPr>
                <w:rFonts w:ascii="Aptos" w:eastAsia="Times New Roman" w:hAnsi="Aptos" w:cs="Times New Roman"/>
                <w:kern w:val="0"/>
                <w:sz w:val="18"/>
                <w:szCs w:val="18"/>
                <w:lang w:eastAsia="en-GB"/>
                <w14:ligatures w14:val="none"/>
              </w:rPr>
            </w:pPr>
            <w:r w:rsidRPr="00471E3E">
              <w:rPr>
                <w:rFonts w:ascii="Aptos" w:eastAsia="Times New Roman" w:hAnsi="Aptos" w:cs="Times New Roman"/>
                <w:kern w:val="0"/>
                <w:sz w:val="18"/>
                <w:szCs w:val="18"/>
                <w:lang w:eastAsia="en-GB"/>
                <w14:ligatures w14:val="none"/>
              </w:rPr>
              <w:t>Describing Jesus only as a magician or superhero, or saying that performing the miracle made him become God’s Son.</w:t>
            </w:r>
          </w:p>
          <w:p w14:paraId="19981D2B" w14:textId="77777777" w:rsidR="00471E3E" w:rsidRPr="00471E3E" w:rsidRDefault="00471E3E" w:rsidP="00677B50">
            <w:pPr>
              <w:numPr>
                <w:ilvl w:val="0"/>
                <w:numId w:val="11"/>
              </w:numPr>
              <w:shd w:val="clear" w:color="auto" w:fill="FF9C7D"/>
              <w:spacing w:before="100" w:beforeAutospacing="1" w:after="60"/>
              <w:rPr>
                <w:rFonts w:ascii="Aptos" w:eastAsia="Times New Roman" w:hAnsi="Aptos" w:cs="Times New Roman"/>
                <w:kern w:val="0"/>
                <w:sz w:val="18"/>
                <w:szCs w:val="18"/>
                <w:lang w:eastAsia="en-GB"/>
                <w14:ligatures w14:val="none"/>
              </w:rPr>
            </w:pPr>
            <w:r w:rsidRPr="00471E3E">
              <w:rPr>
                <w:rFonts w:ascii="Aptos" w:eastAsia="Times New Roman" w:hAnsi="Aptos" w:cs="Times New Roman"/>
                <w:kern w:val="0"/>
                <w:sz w:val="18"/>
                <w:szCs w:val="18"/>
                <w:lang w:eastAsia="en-GB"/>
                <w14:ligatures w14:val="none"/>
              </w:rPr>
              <w:t>Expressing personal belief, enjoyment or a wish to help others without showing the intended connection. Personal assent is not assessed.</w:t>
            </w:r>
          </w:p>
          <w:p w14:paraId="34710570" w14:textId="77777777" w:rsidR="00471E3E" w:rsidRPr="00471E3E" w:rsidRDefault="00471E3E" w:rsidP="00471E3E">
            <w:pPr>
              <w:ind w:left="720"/>
              <w:rPr>
                <w:sz w:val="18"/>
                <w:szCs w:val="18"/>
              </w:rPr>
            </w:pPr>
          </w:p>
          <w:p w14:paraId="42D4D511" w14:textId="7554B514" w:rsidR="00E67390" w:rsidRPr="006355B0" w:rsidRDefault="00E67390" w:rsidP="00E67390">
            <w:pPr>
              <w:ind w:left="720"/>
              <w:rPr>
                <w:b/>
                <w:bCs/>
                <w:sz w:val="18"/>
                <w:szCs w:val="18"/>
              </w:rPr>
            </w:pPr>
          </w:p>
        </w:tc>
        <w:tc>
          <w:tcPr>
            <w:tcW w:w="1326" w:type="dxa"/>
          </w:tcPr>
          <w:p w14:paraId="6861331E" w14:textId="0210352E" w:rsidR="00E67390" w:rsidRPr="006265F8" w:rsidRDefault="00E67390" w:rsidP="00E67390">
            <w:pPr>
              <w:jc w:val="center"/>
              <w:rPr>
                <w:b/>
                <w:bCs/>
                <w:sz w:val="18"/>
                <w:szCs w:val="18"/>
                <w:u w:val="single"/>
              </w:rPr>
            </w:pPr>
          </w:p>
        </w:tc>
      </w:tr>
      <w:tr w:rsidR="00E67390" w:rsidRPr="006265F8" w14:paraId="05F594A2" w14:textId="77777777" w:rsidTr="00E67390">
        <w:tc>
          <w:tcPr>
            <w:tcW w:w="1453" w:type="dxa"/>
          </w:tcPr>
          <w:p w14:paraId="0129ED6A" w14:textId="77777777" w:rsidR="00E67390" w:rsidRPr="00527E3A" w:rsidRDefault="00E67390" w:rsidP="00E67390">
            <w:pPr>
              <w:rPr>
                <w:b/>
                <w:bCs/>
                <w:sz w:val="18"/>
                <w:szCs w:val="18"/>
                <w:highlight w:val="yellow"/>
                <w:lang w:val="en-US"/>
              </w:rPr>
            </w:pPr>
            <w:r w:rsidRPr="00527E3A">
              <w:rPr>
                <w:b/>
                <w:bCs/>
                <w:sz w:val="18"/>
                <w:szCs w:val="18"/>
                <w:highlight w:val="yellow"/>
                <w:lang w:val="en-US"/>
              </w:rPr>
              <w:t>U2.3.5.</w:t>
            </w:r>
          </w:p>
          <w:p w14:paraId="62C9C7FE" w14:textId="0C561D4E" w:rsidR="008D7F98" w:rsidRPr="00E67390" w:rsidRDefault="008D7F98" w:rsidP="00E67390">
            <w:pPr>
              <w:rPr>
                <w:sz w:val="18"/>
                <w:szCs w:val="18"/>
                <w:highlight w:val="yellow"/>
              </w:rPr>
            </w:pPr>
            <w:r w:rsidRPr="00FF2753">
              <w:rPr>
                <w:b/>
                <w:bCs/>
                <w:noProof/>
                <w:color w:val="156082" w:themeColor="accent1"/>
                <w:u w:val="single"/>
              </w:rPr>
              <w:drawing>
                <wp:anchor distT="0" distB="0" distL="114300" distR="114300" simplePos="0" relativeHeight="251694080" behindDoc="1" locked="0" layoutInCell="1" allowOverlap="1" wp14:anchorId="5EAEF79A" wp14:editId="795DA69C">
                  <wp:simplePos x="0" y="0"/>
                  <wp:positionH relativeFrom="column">
                    <wp:posOffset>-6350</wp:posOffset>
                  </wp:positionH>
                  <wp:positionV relativeFrom="paragraph">
                    <wp:posOffset>149860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187469612"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p>
          <w:p w14:paraId="3D60D411" w14:textId="4085B61A" w:rsidR="00E67390" w:rsidRPr="00E67390" w:rsidRDefault="00E67390" w:rsidP="00E67390">
            <w:pPr>
              <w:tabs>
                <w:tab w:val="left" w:pos="984"/>
              </w:tabs>
              <w:rPr>
                <w:sz w:val="18"/>
                <w:szCs w:val="18"/>
                <w:highlight w:val="yellow"/>
              </w:rPr>
            </w:pPr>
            <w:r w:rsidRPr="00E67390">
              <w:rPr>
                <w:sz w:val="18"/>
                <w:szCs w:val="18"/>
                <w:highlight w:val="yellow"/>
              </w:rPr>
              <w:t>Correctly use religious words and phrases to recognise how Catholics say sorry to God in prayer and talk about why saying sorry to God and to others is important.</w:t>
            </w:r>
          </w:p>
        </w:tc>
        <w:tc>
          <w:tcPr>
            <w:tcW w:w="2464" w:type="dxa"/>
          </w:tcPr>
          <w:p w14:paraId="64A7DEEF" w14:textId="77777777" w:rsidR="00E67390" w:rsidRPr="00E67390" w:rsidRDefault="00E67390" w:rsidP="00677B50">
            <w:pPr>
              <w:numPr>
                <w:ilvl w:val="0"/>
                <w:numId w:val="5"/>
              </w:numPr>
              <w:rPr>
                <w:sz w:val="18"/>
                <w:szCs w:val="18"/>
              </w:rPr>
            </w:pPr>
            <w:r w:rsidRPr="00E67390">
              <w:rPr>
                <w:sz w:val="18"/>
                <w:szCs w:val="18"/>
              </w:rPr>
              <w:t xml:space="preserve">I can use religious vocabulary to recognise how Catholics say sorry to God. </w:t>
            </w:r>
          </w:p>
          <w:p w14:paraId="172053D0" w14:textId="77777777" w:rsidR="00E67390" w:rsidRPr="00E67390" w:rsidRDefault="00E67390" w:rsidP="00677B50">
            <w:pPr>
              <w:numPr>
                <w:ilvl w:val="0"/>
                <w:numId w:val="5"/>
              </w:numPr>
              <w:rPr>
                <w:sz w:val="18"/>
                <w:szCs w:val="18"/>
              </w:rPr>
            </w:pPr>
            <w:r w:rsidRPr="00E67390">
              <w:rPr>
                <w:sz w:val="18"/>
                <w:szCs w:val="18"/>
              </w:rPr>
              <w:t xml:space="preserve">I can talk about why saying sorry to God and others is important. </w:t>
            </w:r>
          </w:p>
          <w:p w14:paraId="4E3C15FF" w14:textId="77777777" w:rsidR="00E67390" w:rsidRPr="00E67390" w:rsidRDefault="00E67390" w:rsidP="00677B50">
            <w:pPr>
              <w:numPr>
                <w:ilvl w:val="0"/>
                <w:numId w:val="5"/>
              </w:numPr>
              <w:rPr>
                <w:sz w:val="18"/>
                <w:szCs w:val="18"/>
              </w:rPr>
            </w:pPr>
            <w:r w:rsidRPr="00E67390">
              <w:rPr>
                <w:sz w:val="18"/>
                <w:szCs w:val="18"/>
              </w:rPr>
              <w:t xml:space="preserve">I know that ‘apostle’ means </w:t>
            </w:r>
          </w:p>
          <w:p w14:paraId="7224C3C1" w14:textId="77777777" w:rsidR="00E67390" w:rsidRPr="00E67390" w:rsidRDefault="00E67390" w:rsidP="00677B50">
            <w:pPr>
              <w:numPr>
                <w:ilvl w:val="0"/>
                <w:numId w:val="5"/>
              </w:numPr>
              <w:rPr>
                <w:sz w:val="18"/>
                <w:szCs w:val="18"/>
              </w:rPr>
            </w:pPr>
            <w:r w:rsidRPr="00E67390">
              <w:rPr>
                <w:sz w:val="18"/>
                <w:szCs w:val="18"/>
              </w:rPr>
              <w:t xml:space="preserve">I know that Jesus chose twelve apostles to be sent out in his name. </w:t>
            </w:r>
          </w:p>
          <w:p w14:paraId="46B46E36" w14:textId="0776C771" w:rsidR="00E67390" w:rsidRPr="00E67390" w:rsidRDefault="00E67390" w:rsidP="00E67390">
            <w:pPr>
              <w:ind w:left="720"/>
              <w:rPr>
                <w:b/>
                <w:bCs/>
                <w:sz w:val="18"/>
                <w:szCs w:val="18"/>
                <w:u w:val="single"/>
              </w:rPr>
            </w:pPr>
            <w:r w:rsidRPr="00E67390">
              <w:rPr>
                <w:sz w:val="18"/>
                <w:szCs w:val="18"/>
              </w:rPr>
              <w:t xml:space="preserve">I can begin to recognise that the number twelve is important in the Bible. </w:t>
            </w:r>
          </w:p>
        </w:tc>
        <w:tc>
          <w:tcPr>
            <w:tcW w:w="4806" w:type="dxa"/>
          </w:tcPr>
          <w:p w14:paraId="0C90FADD" w14:textId="77777777" w:rsidR="00A6467A" w:rsidRPr="00A6467A" w:rsidRDefault="00A6467A" w:rsidP="00A6467A">
            <w:pPr>
              <w:rPr>
                <w:b/>
                <w:bCs/>
                <w:sz w:val="18"/>
                <w:szCs w:val="18"/>
              </w:rPr>
            </w:pPr>
            <w:r w:rsidRPr="00A6467A">
              <w:rPr>
                <w:b/>
                <w:bCs/>
                <w:sz w:val="18"/>
                <w:szCs w:val="18"/>
              </w:rPr>
              <w:t>Assessment method 31: I know, I wonder…</w:t>
            </w:r>
          </w:p>
          <w:p w14:paraId="30F4A243" w14:textId="77777777" w:rsidR="00A6467A" w:rsidRPr="00A6467A" w:rsidRDefault="00A6467A" w:rsidP="00A6467A">
            <w:pPr>
              <w:rPr>
                <w:sz w:val="18"/>
                <w:szCs w:val="18"/>
              </w:rPr>
            </w:pPr>
            <w:r w:rsidRPr="00A6467A">
              <w:rPr>
                <w:b/>
                <w:bCs/>
                <w:sz w:val="18"/>
                <w:szCs w:val="18"/>
              </w:rPr>
              <w:t>Task:</w:t>
            </w:r>
            <w:r w:rsidRPr="00A6467A">
              <w:rPr>
                <w:sz w:val="18"/>
                <w:szCs w:val="18"/>
              </w:rPr>
              <w:t xml:space="preserve"> Read aloud a familiar prayer asking God’s forgiveness alongside a short prayer of thanks. Pupils identify which expresses sorrow and complete: ‘I know this prayer asks God’s forgiveness because…’. An adult or partner follows with a focused question:</w:t>
            </w:r>
          </w:p>
          <w:p w14:paraId="3401C419" w14:textId="77777777" w:rsidR="00A6467A" w:rsidRPr="00A6467A" w:rsidRDefault="00A6467A" w:rsidP="00677B50">
            <w:pPr>
              <w:numPr>
                <w:ilvl w:val="0"/>
                <w:numId w:val="13"/>
              </w:numPr>
              <w:rPr>
                <w:sz w:val="18"/>
                <w:szCs w:val="18"/>
              </w:rPr>
            </w:pPr>
            <w:r w:rsidRPr="00A6467A">
              <w:rPr>
                <w:sz w:val="18"/>
                <w:szCs w:val="18"/>
              </w:rPr>
              <w:t>‘What does “forgive” mean in this prayer?’</w:t>
            </w:r>
          </w:p>
          <w:p w14:paraId="42CCD22B" w14:textId="77777777" w:rsidR="00A6467A" w:rsidRPr="00A6467A" w:rsidRDefault="00A6467A" w:rsidP="00677B50">
            <w:pPr>
              <w:numPr>
                <w:ilvl w:val="0"/>
                <w:numId w:val="13"/>
              </w:numPr>
              <w:rPr>
                <w:sz w:val="18"/>
                <w:szCs w:val="18"/>
              </w:rPr>
            </w:pPr>
            <w:r w:rsidRPr="00A6467A">
              <w:rPr>
                <w:sz w:val="18"/>
                <w:szCs w:val="18"/>
              </w:rPr>
              <w:t>‘Why do Catholics say sorry to God?’</w:t>
            </w:r>
          </w:p>
          <w:p w14:paraId="46A7825A" w14:textId="77777777" w:rsidR="00A6467A" w:rsidRPr="00A6467A" w:rsidRDefault="00A6467A" w:rsidP="00677B50">
            <w:pPr>
              <w:numPr>
                <w:ilvl w:val="0"/>
                <w:numId w:val="13"/>
              </w:numPr>
              <w:rPr>
                <w:sz w:val="18"/>
                <w:szCs w:val="18"/>
              </w:rPr>
            </w:pPr>
            <w:r w:rsidRPr="00A6467A">
              <w:rPr>
                <w:sz w:val="18"/>
                <w:szCs w:val="18"/>
              </w:rPr>
              <w:t>‘Why does saying sorry to someone who has been hurt matter too?’</w:t>
            </w:r>
          </w:p>
          <w:p w14:paraId="2340A285" w14:textId="77777777" w:rsidR="00A6467A" w:rsidRPr="00A6467A" w:rsidRDefault="00A6467A" w:rsidP="00A6467A">
            <w:pPr>
              <w:rPr>
                <w:sz w:val="18"/>
                <w:szCs w:val="18"/>
              </w:rPr>
            </w:pPr>
            <w:r w:rsidRPr="00A6467A">
              <w:rPr>
                <w:sz w:val="18"/>
                <w:szCs w:val="18"/>
              </w:rPr>
              <w:t xml:space="preserve">Allow paired rehearsal, then hear each pupil’s own answer. Provide familiar words such as </w:t>
            </w:r>
            <w:r w:rsidRPr="00A6467A">
              <w:rPr>
                <w:i/>
                <w:iCs/>
                <w:sz w:val="18"/>
                <w:szCs w:val="18"/>
              </w:rPr>
              <w:t>God</w:t>
            </w:r>
            <w:r w:rsidRPr="00A6467A">
              <w:rPr>
                <w:sz w:val="18"/>
                <w:szCs w:val="18"/>
              </w:rPr>
              <w:t xml:space="preserve">, </w:t>
            </w:r>
            <w:r w:rsidRPr="00A6467A">
              <w:rPr>
                <w:i/>
                <w:iCs/>
                <w:sz w:val="18"/>
                <w:szCs w:val="18"/>
              </w:rPr>
              <w:t>prayer</w:t>
            </w:r>
            <w:r w:rsidRPr="00A6467A">
              <w:rPr>
                <w:sz w:val="18"/>
                <w:szCs w:val="18"/>
              </w:rPr>
              <w:t xml:space="preserve">, </w:t>
            </w:r>
            <w:r w:rsidRPr="00A6467A">
              <w:rPr>
                <w:i/>
                <w:iCs/>
                <w:sz w:val="18"/>
                <w:szCs w:val="18"/>
              </w:rPr>
              <w:t>sorry</w:t>
            </w:r>
            <w:r w:rsidRPr="00A6467A">
              <w:rPr>
                <w:sz w:val="18"/>
                <w:szCs w:val="18"/>
              </w:rPr>
              <w:t xml:space="preserve"> and </w:t>
            </w:r>
            <w:r w:rsidRPr="00A6467A">
              <w:rPr>
                <w:i/>
                <w:iCs/>
                <w:sz w:val="18"/>
                <w:szCs w:val="18"/>
              </w:rPr>
              <w:t>forgiveness</w:t>
            </w:r>
            <w:r w:rsidRPr="00A6467A">
              <w:rPr>
                <w:sz w:val="18"/>
                <w:szCs w:val="18"/>
              </w:rPr>
              <w:t xml:space="preserve"> as optional prompts.</w:t>
            </w:r>
          </w:p>
          <w:p w14:paraId="51B0230B" w14:textId="77777777" w:rsidR="00E67390" w:rsidRDefault="00E67390" w:rsidP="00E67390">
            <w:pPr>
              <w:rPr>
                <w:sz w:val="18"/>
                <w:szCs w:val="18"/>
              </w:rPr>
            </w:pPr>
          </w:p>
          <w:p w14:paraId="615656F0" w14:textId="77777777" w:rsidR="00A6467A" w:rsidRDefault="00A6467A" w:rsidP="00E67390">
            <w:pPr>
              <w:rPr>
                <w:sz w:val="18"/>
                <w:szCs w:val="18"/>
              </w:rPr>
            </w:pPr>
          </w:p>
          <w:p w14:paraId="7F223E11" w14:textId="77777777" w:rsidR="00A6467A" w:rsidRPr="00A6467A" w:rsidRDefault="00A6467A" w:rsidP="00A6467A">
            <w:pPr>
              <w:rPr>
                <w:b/>
                <w:bCs/>
                <w:sz w:val="18"/>
                <w:szCs w:val="18"/>
              </w:rPr>
            </w:pPr>
            <w:r w:rsidRPr="00A6467A">
              <w:rPr>
                <w:b/>
                <w:bCs/>
                <w:sz w:val="18"/>
                <w:szCs w:val="18"/>
              </w:rPr>
              <w:t>Assessment method 24: Hooks</w:t>
            </w:r>
          </w:p>
          <w:p w14:paraId="5FB40EEE" w14:textId="77777777" w:rsidR="00A6467A" w:rsidRPr="00A6467A" w:rsidRDefault="00A6467A" w:rsidP="00A6467A">
            <w:pPr>
              <w:rPr>
                <w:sz w:val="18"/>
                <w:szCs w:val="18"/>
              </w:rPr>
            </w:pPr>
            <w:r w:rsidRPr="00A6467A">
              <w:rPr>
                <w:b/>
                <w:bCs/>
                <w:sz w:val="18"/>
                <w:szCs w:val="18"/>
              </w:rPr>
              <w:t>Task:</w:t>
            </w:r>
            <w:r w:rsidRPr="00A6467A">
              <w:rPr>
                <w:sz w:val="18"/>
                <w:szCs w:val="18"/>
              </w:rPr>
              <w:t xml:space="preserve"> Present a short fictional situation: a child deliberately spoils another child’s drawing. Supply three possible teaching prompts: a familiar prayer asking forgiveness, a picture of an apology, and a picture of helping repair the damage. Pupils choose prompts to help a puppet understand how Catholics say sorry to God and why saying sorry to others matters.</w:t>
            </w:r>
          </w:p>
          <w:p w14:paraId="19ADAAF0" w14:textId="77777777" w:rsidR="00A6467A" w:rsidRPr="00A6467A" w:rsidRDefault="00A6467A" w:rsidP="00A6467A">
            <w:pPr>
              <w:rPr>
                <w:sz w:val="18"/>
                <w:szCs w:val="18"/>
              </w:rPr>
            </w:pPr>
            <w:r w:rsidRPr="00A6467A">
              <w:rPr>
                <w:sz w:val="18"/>
                <w:szCs w:val="18"/>
              </w:rPr>
              <w:t>Ask pupils to identify the prayer and explain their choices:</w:t>
            </w:r>
          </w:p>
          <w:p w14:paraId="368370EF" w14:textId="77777777" w:rsidR="00A6467A" w:rsidRPr="00A6467A" w:rsidRDefault="00A6467A" w:rsidP="00677B50">
            <w:pPr>
              <w:numPr>
                <w:ilvl w:val="0"/>
                <w:numId w:val="14"/>
              </w:numPr>
              <w:rPr>
                <w:sz w:val="18"/>
                <w:szCs w:val="18"/>
              </w:rPr>
            </w:pPr>
            <w:r w:rsidRPr="00A6467A">
              <w:rPr>
                <w:sz w:val="18"/>
                <w:szCs w:val="18"/>
              </w:rPr>
              <w:lastRenderedPageBreak/>
              <w:t>‘Which words show that this is a prayer asking God’s forgiveness?’</w:t>
            </w:r>
          </w:p>
          <w:p w14:paraId="6B90600E" w14:textId="77777777" w:rsidR="00A6467A" w:rsidRPr="00A6467A" w:rsidRDefault="00A6467A" w:rsidP="00677B50">
            <w:pPr>
              <w:numPr>
                <w:ilvl w:val="0"/>
                <w:numId w:val="14"/>
              </w:numPr>
              <w:rPr>
                <w:sz w:val="18"/>
                <w:szCs w:val="18"/>
              </w:rPr>
            </w:pPr>
            <w:r w:rsidRPr="00A6467A">
              <w:rPr>
                <w:sz w:val="18"/>
                <w:szCs w:val="18"/>
              </w:rPr>
              <w:t>‘How could this picture help explain why saying sorry matters?’</w:t>
            </w:r>
          </w:p>
          <w:p w14:paraId="1CC1F41F" w14:textId="77777777" w:rsidR="00A6467A" w:rsidRPr="00A6467A" w:rsidRDefault="00A6467A" w:rsidP="00677B50">
            <w:pPr>
              <w:numPr>
                <w:ilvl w:val="0"/>
                <w:numId w:val="14"/>
              </w:numPr>
              <w:rPr>
                <w:sz w:val="18"/>
                <w:szCs w:val="18"/>
              </w:rPr>
            </w:pPr>
            <w:r w:rsidRPr="00A6467A">
              <w:rPr>
                <w:sz w:val="18"/>
                <w:szCs w:val="18"/>
              </w:rPr>
              <w:t>‘The child has said sorry. What might they still need to try to put right?’</w:t>
            </w:r>
          </w:p>
          <w:p w14:paraId="12F4E5E3" w14:textId="77777777" w:rsidR="00A6467A" w:rsidRPr="008918D0" w:rsidRDefault="00A6467A" w:rsidP="00E67390">
            <w:pPr>
              <w:rPr>
                <w:sz w:val="18"/>
                <w:szCs w:val="18"/>
              </w:rPr>
            </w:pPr>
          </w:p>
        </w:tc>
        <w:tc>
          <w:tcPr>
            <w:tcW w:w="4405" w:type="dxa"/>
          </w:tcPr>
          <w:p w14:paraId="6F4A4855" w14:textId="77777777" w:rsidR="00E67390" w:rsidRDefault="00E67390" w:rsidP="00E67390">
            <w:pPr>
              <w:rPr>
                <w:sz w:val="18"/>
                <w:szCs w:val="18"/>
              </w:rPr>
            </w:pPr>
            <w:r w:rsidRPr="00304EFE">
              <w:rPr>
                <w:b/>
                <w:bCs/>
                <w:sz w:val="18"/>
                <w:szCs w:val="18"/>
              </w:rPr>
              <w:lastRenderedPageBreak/>
              <w:t>Expected evidence</w:t>
            </w:r>
          </w:p>
          <w:p w14:paraId="07866C1E" w14:textId="77777777" w:rsidR="005A2458" w:rsidRPr="005A2458" w:rsidRDefault="005A2458" w:rsidP="00677B50">
            <w:pPr>
              <w:numPr>
                <w:ilvl w:val="0"/>
                <w:numId w:val="12"/>
              </w:numPr>
              <w:rPr>
                <w:sz w:val="18"/>
                <w:szCs w:val="18"/>
              </w:rPr>
            </w:pPr>
            <w:r w:rsidRPr="005A2458">
              <w:rPr>
                <w:sz w:val="18"/>
                <w:szCs w:val="18"/>
              </w:rPr>
              <w:t>Identifies a prayer asking God’s forgiveness and uses familiar religious words or phrases meaningfully, for example ‘prayer’, ‘forgive us’ or ‘God’s forgiveness’.</w:t>
            </w:r>
          </w:p>
          <w:p w14:paraId="4AEE6861" w14:textId="77777777" w:rsidR="005A2458" w:rsidRPr="005A2458" w:rsidRDefault="005A2458" w:rsidP="00677B50">
            <w:pPr>
              <w:numPr>
                <w:ilvl w:val="0"/>
                <w:numId w:val="12"/>
              </w:numPr>
              <w:rPr>
                <w:sz w:val="18"/>
                <w:szCs w:val="18"/>
              </w:rPr>
            </w:pPr>
            <w:r w:rsidRPr="005A2458">
              <w:rPr>
                <w:sz w:val="18"/>
                <w:szCs w:val="18"/>
              </w:rPr>
              <w:t>Talks simply about why Catholics say sorry to God: wrongdoing harms their relationship with God, and they trust his love and forgiveness. Everyday wording is sufficient.</w:t>
            </w:r>
          </w:p>
          <w:p w14:paraId="37274065" w14:textId="77777777" w:rsidR="005A2458" w:rsidRPr="005A2458" w:rsidRDefault="005A2458" w:rsidP="00677B50">
            <w:pPr>
              <w:numPr>
                <w:ilvl w:val="0"/>
                <w:numId w:val="12"/>
              </w:numPr>
              <w:rPr>
                <w:sz w:val="18"/>
                <w:szCs w:val="18"/>
              </w:rPr>
            </w:pPr>
            <w:r w:rsidRPr="005A2458">
              <w:rPr>
                <w:sz w:val="18"/>
                <w:szCs w:val="18"/>
              </w:rPr>
              <w:t>Connects saying sorry to others with recognising hurt and wanting to put things right or act differently.</w:t>
            </w:r>
          </w:p>
          <w:p w14:paraId="77DE3B1B" w14:textId="77777777" w:rsidR="005A2458" w:rsidRPr="005A2458" w:rsidRDefault="005A2458" w:rsidP="00677B50">
            <w:pPr>
              <w:numPr>
                <w:ilvl w:val="0"/>
                <w:numId w:val="12"/>
              </w:numPr>
              <w:rPr>
                <w:sz w:val="18"/>
                <w:szCs w:val="18"/>
              </w:rPr>
            </w:pPr>
            <w:r w:rsidRPr="005A2458">
              <w:rPr>
                <w:sz w:val="18"/>
                <w:szCs w:val="18"/>
              </w:rPr>
              <w:t>Distinguishes addressing God in prayer from apologising to the person harmed, while recognising why both matter.</w:t>
            </w:r>
          </w:p>
          <w:p w14:paraId="238E618A" w14:textId="77777777" w:rsidR="005A2458" w:rsidRPr="005A2458" w:rsidRDefault="005A2458" w:rsidP="005A2458">
            <w:pPr>
              <w:rPr>
                <w:sz w:val="18"/>
                <w:szCs w:val="18"/>
              </w:rPr>
            </w:pPr>
            <w:r w:rsidRPr="005A2458">
              <w:rPr>
                <w:sz w:val="18"/>
                <w:szCs w:val="18"/>
              </w:rPr>
              <w:t xml:space="preserve">Meaningful religious language is essential; a fixed technical vocabulary list is not. </w:t>
            </w:r>
            <w:r w:rsidRPr="005A2458">
              <w:rPr>
                <w:i/>
                <w:iCs/>
                <w:sz w:val="18"/>
                <w:szCs w:val="18"/>
              </w:rPr>
              <w:t>Repentance</w:t>
            </w:r>
            <w:r w:rsidRPr="005A2458">
              <w:rPr>
                <w:sz w:val="18"/>
                <w:szCs w:val="18"/>
              </w:rPr>
              <w:t xml:space="preserve">, </w:t>
            </w:r>
            <w:r w:rsidRPr="005A2458">
              <w:rPr>
                <w:i/>
                <w:iCs/>
                <w:sz w:val="18"/>
                <w:szCs w:val="18"/>
              </w:rPr>
              <w:t>reconciliation</w:t>
            </w:r>
            <w:r w:rsidRPr="005A2458">
              <w:rPr>
                <w:sz w:val="18"/>
                <w:szCs w:val="18"/>
              </w:rPr>
              <w:t xml:space="preserve"> and </w:t>
            </w:r>
            <w:r w:rsidRPr="005A2458">
              <w:rPr>
                <w:i/>
                <w:iCs/>
                <w:sz w:val="18"/>
                <w:szCs w:val="18"/>
              </w:rPr>
              <w:t>mercy</w:t>
            </w:r>
            <w:r w:rsidRPr="005A2458">
              <w:rPr>
                <w:sz w:val="18"/>
                <w:szCs w:val="18"/>
              </w:rPr>
              <w:t xml:space="preserve"> can guide teacher explanations without becoming compulsory pupil definitions.</w:t>
            </w:r>
          </w:p>
          <w:p w14:paraId="74BA72BC" w14:textId="77777777" w:rsidR="00E67390" w:rsidRDefault="00E67390" w:rsidP="00E67390">
            <w:pPr>
              <w:rPr>
                <w:sz w:val="18"/>
                <w:szCs w:val="18"/>
              </w:rPr>
            </w:pPr>
          </w:p>
          <w:p w14:paraId="24775E9F" w14:textId="77777777" w:rsidR="00E67390" w:rsidRPr="0046212D" w:rsidRDefault="00E67390" w:rsidP="00E67390">
            <w:pPr>
              <w:rPr>
                <w:b/>
                <w:bCs/>
                <w:sz w:val="18"/>
                <w:szCs w:val="18"/>
              </w:rPr>
            </w:pPr>
            <w:r w:rsidRPr="0046212D">
              <w:rPr>
                <w:b/>
                <w:bCs/>
                <w:sz w:val="18"/>
                <w:szCs w:val="18"/>
              </w:rPr>
              <w:t>Working towards</w:t>
            </w:r>
          </w:p>
          <w:p w14:paraId="1E10C788" w14:textId="77777777" w:rsidR="005A2458" w:rsidRPr="005A2458" w:rsidRDefault="005A2458" w:rsidP="00677B50">
            <w:pPr>
              <w:numPr>
                <w:ilvl w:val="0"/>
                <w:numId w:val="12"/>
              </w:numPr>
              <w:rPr>
                <w:sz w:val="18"/>
                <w:szCs w:val="18"/>
              </w:rPr>
            </w:pPr>
            <w:r w:rsidRPr="005A2458">
              <w:rPr>
                <w:sz w:val="18"/>
                <w:szCs w:val="18"/>
              </w:rPr>
              <w:lastRenderedPageBreak/>
              <w:t>Recognises the prayer and uses ‘forgiveness’, but cannot yet say why Catholics ask for it.</w:t>
            </w:r>
          </w:p>
          <w:p w14:paraId="04C3711F" w14:textId="77777777" w:rsidR="005A2458" w:rsidRPr="005A2458" w:rsidRDefault="005A2458" w:rsidP="00677B50">
            <w:pPr>
              <w:numPr>
                <w:ilvl w:val="0"/>
                <w:numId w:val="12"/>
              </w:numPr>
              <w:rPr>
                <w:sz w:val="18"/>
                <w:szCs w:val="18"/>
              </w:rPr>
            </w:pPr>
            <w:r w:rsidRPr="005A2458">
              <w:rPr>
                <w:sz w:val="18"/>
                <w:szCs w:val="18"/>
              </w:rPr>
              <w:t>Explains why an apology matters to a friend but omits the relationship with God.</w:t>
            </w:r>
          </w:p>
          <w:p w14:paraId="58D75507" w14:textId="77777777" w:rsidR="005A2458" w:rsidRDefault="005A2458" w:rsidP="00677B50">
            <w:pPr>
              <w:numPr>
                <w:ilvl w:val="0"/>
                <w:numId w:val="12"/>
              </w:numPr>
              <w:rPr>
                <w:sz w:val="18"/>
                <w:szCs w:val="18"/>
              </w:rPr>
            </w:pPr>
            <w:r w:rsidRPr="005A2458">
              <w:rPr>
                <w:sz w:val="18"/>
                <w:szCs w:val="18"/>
              </w:rPr>
              <w:t>Says that Catholics pray because God forgives, but needs prompting to connect sorrow with changing actions or repairing harm.</w:t>
            </w:r>
          </w:p>
          <w:p w14:paraId="751F88B1" w14:textId="77777777" w:rsidR="00A6467A" w:rsidRPr="00A6467A" w:rsidRDefault="00A6467A" w:rsidP="00677B50">
            <w:pPr>
              <w:numPr>
                <w:ilvl w:val="0"/>
                <w:numId w:val="12"/>
              </w:numPr>
              <w:shd w:val="clear" w:color="auto" w:fill="FF9C7D"/>
              <w:spacing w:before="100" w:beforeAutospacing="1" w:after="60"/>
              <w:rPr>
                <w:rFonts w:ascii="Aptos" w:eastAsia="Times New Roman" w:hAnsi="Aptos" w:cs="Times New Roman"/>
                <w:kern w:val="0"/>
                <w:sz w:val="18"/>
                <w:szCs w:val="18"/>
                <w:lang w:eastAsia="en-GB"/>
                <w14:ligatures w14:val="none"/>
              </w:rPr>
            </w:pPr>
            <w:r w:rsidRPr="00A6467A">
              <w:rPr>
                <w:rFonts w:ascii="Aptos" w:eastAsia="Times New Roman" w:hAnsi="Aptos" w:cs="Times New Roman"/>
                <w:kern w:val="0"/>
                <w:sz w:val="18"/>
                <w:szCs w:val="18"/>
                <w:lang w:eastAsia="en-GB"/>
                <w14:ligatures w14:val="none"/>
              </w:rPr>
              <w:t>Recites a prayer or matches vocabulary without showing its meaning.</w:t>
            </w:r>
          </w:p>
          <w:p w14:paraId="55CBE1D7" w14:textId="77777777" w:rsidR="00A6467A" w:rsidRPr="00A6467A" w:rsidRDefault="00A6467A" w:rsidP="00677B50">
            <w:pPr>
              <w:numPr>
                <w:ilvl w:val="0"/>
                <w:numId w:val="12"/>
              </w:numPr>
              <w:shd w:val="clear" w:color="auto" w:fill="FF9C7D"/>
              <w:spacing w:before="100" w:beforeAutospacing="1" w:after="60"/>
              <w:rPr>
                <w:rFonts w:ascii="Aptos" w:eastAsia="Times New Roman" w:hAnsi="Aptos" w:cs="Times New Roman"/>
                <w:kern w:val="0"/>
                <w:sz w:val="18"/>
                <w:szCs w:val="18"/>
                <w:lang w:eastAsia="en-GB"/>
                <w14:ligatures w14:val="none"/>
              </w:rPr>
            </w:pPr>
            <w:r w:rsidRPr="00A6467A">
              <w:rPr>
                <w:rFonts w:ascii="Aptos" w:eastAsia="Times New Roman" w:hAnsi="Aptos" w:cs="Times New Roman"/>
                <w:kern w:val="0"/>
                <w:sz w:val="18"/>
                <w:szCs w:val="18"/>
                <w:lang w:eastAsia="en-GB"/>
                <w14:ligatures w14:val="none"/>
              </w:rPr>
              <w:t>Explains saying sorry only as politeness or avoiding punishment.</w:t>
            </w:r>
          </w:p>
          <w:p w14:paraId="09A3D28B" w14:textId="77777777" w:rsidR="00A6467A" w:rsidRPr="00A6467A" w:rsidRDefault="00A6467A" w:rsidP="00677B50">
            <w:pPr>
              <w:numPr>
                <w:ilvl w:val="0"/>
                <w:numId w:val="12"/>
              </w:numPr>
              <w:shd w:val="clear" w:color="auto" w:fill="FF9C7D"/>
              <w:spacing w:before="100" w:beforeAutospacing="1" w:after="60"/>
              <w:rPr>
                <w:rFonts w:ascii="Aptos" w:eastAsia="Times New Roman" w:hAnsi="Aptos" w:cs="Times New Roman"/>
                <w:kern w:val="0"/>
                <w:sz w:val="18"/>
                <w:szCs w:val="18"/>
                <w:lang w:eastAsia="en-GB"/>
                <w14:ligatures w14:val="none"/>
              </w:rPr>
            </w:pPr>
            <w:r w:rsidRPr="00A6467A">
              <w:rPr>
                <w:rFonts w:ascii="Aptos" w:eastAsia="Times New Roman" w:hAnsi="Aptos" w:cs="Times New Roman"/>
                <w:kern w:val="0"/>
                <w:sz w:val="18"/>
                <w:szCs w:val="18"/>
                <w:lang w:eastAsia="en-GB"/>
                <w14:ligatures w14:val="none"/>
              </w:rPr>
              <w:t>Suggests that saying the words automatically removes all harm, or that God forgives only perfect people.</w:t>
            </w:r>
          </w:p>
          <w:p w14:paraId="6CD0E560" w14:textId="77777777" w:rsidR="00A6467A" w:rsidRPr="00A6467A" w:rsidRDefault="00A6467A" w:rsidP="00677B50">
            <w:pPr>
              <w:numPr>
                <w:ilvl w:val="0"/>
                <w:numId w:val="12"/>
              </w:numPr>
              <w:shd w:val="clear" w:color="auto" w:fill="FF9C7D"/>
              <w:spacing w:before="100" w:beforeAutospacing="1" w:after="60"/>
              <w:rPr>
                <w:rFonts w:ascii="Aptos" w:eastAsia="Times New Roman" w:hAnsi="Aptos" w:cs="Times New Roman"/>
                <w:kern w:val="0"/>
                <w:sz w:val="18"/>
                <w:szCs w:val="18"/>
                <w:lang w:eastAsia="en-GB"/>
                <w14:ligatures w14:val="none"/>
              </w:rPr>
            </w:pPr>
            <w:r w:rsidRPr="00A6467A">
              <w:rPr>
                <w:rFonts w:ascii="Aptos" w:eastAsia="Times New Roman" w:hAnsi="Aptos" w:cs="Times New Roman"/>
                <w:kern w:val="0"/>
                <w:sz w:val="18"/>
                <w:szCs w:val="18"/>
                <w:lang w:eastAsia="en-GB"/>
                <w14:ligatures w14:val="none"/>
              </w:rPr>
              <w:t>Produces a thoughtful drawing without an explanation that establishes the relevant understanding.</w:t>
            </w:r>
          </w:p>
          <w:p w14:paraId="2DA7DFD8" w14:textId="77777777" w:rsidR="005A2458" w:rsidRPr="005A2458" w:rsidRDefault="005A2458" w:rsidP="00A6467A">
            <w:pPr>
              <w:ind w:left="720"/>
              <w:rPr>
                <w:sz w:val="18"/>
                <w:szCs w:val="18"/>
              </w:rPr>
            </w:pPr>
          </w:p>
          <w:p w14:paraId="5823E7E4" w14:textId="5F0CDD06" w:rsidR="00E67390" w:rsidRPr="00872A98" w:rsidRDefault="00E67390" w:rsidP="00E67390">
            <w:pPr>
              <w:ind w:left="720"/>
              <w:rPr>
                <w:b/>
                <w:bCs/>
                <w:sz w:val="18"/>
                <w:szCs w:val="18"/>
              </w:rPr>
            </w:pPr>
          </w:p>
        </w:tc>
        <w:tc>
          <w:tcPr>
            <w:tcW w:w="1326" w:type="dxa"/>
          </w:tcPr>
          <w:p w14:paraId="7483F908" w14:textId="77777777" w:rsidR="00E67390" w:rsidRPr="006265F8" w:rsidRDefault="00E67390" w:rsidP="00E67390">
            <w:pPr>
              <w:jc w:val="center"/>
              <w:rPr>
                <w:b/>
                <w:bCs/>
                <w:sz w:val="18"/>
                <w:szCs w:val="18"/>
                <w:u w:val="single"/>
              </w:rPr>
            </w:pPr>
          </w:p>
        </w:tc>
      </w:tr>
    </w:tbl>
    <w:p w14:paraId="5594996C" w14:textId="69CCB8A3" w:rsidR="00FC0755" w:rsidRPr="006265F8" w:rsidRDefault="00FC0755">
      <w:pPr>
        <w:rPr>
          <w:sz w:val="18"/>
          <w:szCs w:val="18"/>
        </w:rPr>
      </w:pPr>
    </w:p>
    <w:p w14:paraId="1611E987" w14:textId="5E4E57EA" w:rsidR="00D752F5" w:rsidRPr="006265F8" w:rsidRDefault="00D752F5">
      <w:pPr>
        <w:rPr>
          <w:sz w:val="18"/>
          <w:szCs w:val="18"/>
        </w:rPr>
      </w:pPr>
    </w:p>
    <w:sectPr w:rsidR="00D752F5" w:rsidRPr="006265F8" w:rsidSect="006A059E">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070E5" w14:textId="77777777" w:rsidR="00D47A40" w:rsidRDefault="00D47A40" w:rsidP="002E040F">
      <w:pPr>
        <w:spacing w:after="0" w:line="240" w:lineRule="auto"/>
      </w:pPr>
      <w:r>
        <w:separator/>
      </w:r>
    </w:p>
  </w:endnote>
  <w:endnote w:type="continuationSeparator" w:id="0">
    <w:p w14:paraId="4C436F41" w14:textId="77777777" w:rsidR="00D47A40" w:rsidRDefault="00D47A40" w:rsidP="002E0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2E80" w14:textId="01416FA4" w:rsidR="002E040F" w:rsidRDefault="002E040F">
    <w:pPr>
      <w:pStyle w:val="Footer"/>
    </w:pPr>
    <w:r w:rsidRPr="002E040F">
      <w:rPr>
        <w:noProof/>
      </w:rPr>
      <w:drawing>
        <wp:anchor distT="0" distB="0" distL="114300" distR="114300" simplePos="0" relativeHeight="251664384" behindDoc="1" locked="0" layoutInCell="1" allowOverlap="1" wp14:anchorId="46649EA0" wp14:editId="6C8465B4">
          <wp:simplePos x="0" y="0"/>
          <wp:positionH relativeFrom="column">
            <wp:posOffset>-251460</wp:posOffset>
          </wp:positionH>
          <wp:positionV relativeFrom="paragraph">
            <wp:posOffset>-182880</wp:posOffset>
          </wp:positionV>
          <wp:extent cx="494665" cy="586740"/>
          <wp:effectExtent l="0" t="0" r="635" b="3810"/>
          <wp:wrapTight wrapText="bothSides">
            <wp:wrapPolygon edited="0">
              <wp:start x="0" y="0"/>
              <wp:lineTo x="0" y="21039"/>
              <wp:lineTo x="20796" y="21039"/>
              <wp:lineTo x="20796" y="0"/>
              <wp:lineTo x="0" y="0"/>
            </wp:wrapPolygon>
          </wp:wrapTight>
          <wp:docPr id="372627175"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r w:rsidRPr="002E040F">
      <w:rPr>
        <w:noProof/>
      </w:rPr>
      <mc:AlternateContent>
        <mc:Choice Requires="wps">
          <w:drawing>
            <wp:anchor distT="0" distB="0" distL="114300" distR="114300" simplePos="0" relativeHeight="251662336" behindDoc="0" locked="0" layoutInCell="1" allowOverlap="1" wp14:anchorId="4705E3AD" wp14:editId="485300FC">
              <wp:simplePos x="0" y="0"/>
              <wp:positionH relativeFrom="margin">
                <wp:align>center</wp:align>
              </wp:positionH>
              <wp:positionV relativeFrom="paragraph">
                <wp:posOffset>-137160</wp:posOffset>
              </wp:positionV>
              <wp:extent cx="4114800" cy="533400"/>
              <wp:effectExtent l="0" t="0" r="0" b="0"/>
              <wp:wrapNone/>
              <wp:docPr id="661300532" name="Footer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114800" cy="533400"/>
                      </a:xfrm>
                      <a:prstGeom prst="rect">
                        <a:avLst/>
                      </a:prstGeom>
                    </wps:spPr>
                    <wps:txb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wps:txbx>
                    <wps:bodyPr vert="horz" lIns="91440" tIns="45720" rIns="91440" bIns="45720" rtlCol="0" anchor="ctr">
                      <a:noAutofit/>
                    </wps:bodyPr>
                  </wps:wsp>
                </a:graphicData>
              </a:graphic>
              <wp14:sizeRelV relativeFrom="margin">
                <wp14:pctHeight>0</wp14:pctHeight>
              </wp14:sizeRelV>
            </wp:anchor>
          </w:drawing>
        </mc:Choice>
        <mc:Fallback>
          <w:pict>
            <v:rect w14:anchorId="4705E3AD" id="Footer Placeholder 2" o:spid="_x0000_s1026" style="position:absolute;margin-left:0;margin-top:-10.8pt;width:324pt;height:4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" filled="f" stroked="f">
              <o:lock v:ext="edit" grouping="t"/>
              <v:textbo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BAD78" w14:textId="77777777" w:rsidR="00D47A40" w:rsidRDefault="00D47A40" w:rsidP="002E040F">
      <w:pPr>
        <w:spacing w:after="0" w:line="240" w:lineRule="auto"/>
      </w:pPr>
      <w:r>
        <w:separator/>
      </w:r>
    </w:p>
  </w:footnote>
  <w:footnote w:type="continuationSeparator" w:id="0">
    <w:p w14:paraId="5493C81D" w14:textId="77777777" w:rsidR="00D47A40" w:rsidRDefault="00D47A40" w:rsidP="002E0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DAD7" w14:textId="0DE82ECE" w:rsidR="002E040F" w:rsidRDefault="00D90F02">
    <w:pPr>
      <w:pStyle w:val="Header"/>
    </w:pPr>
    <w:r w:rsidRPr="00D90F02">
      <w:rPr>
        <w:noProof/>
      </w:rPr>
      <w:drawing>
        <wp:anchor distT="0" distB="0" distL="114300" distR="114300" simplePos="0" relativeHeight="251667456" behindDoc="1" locked="0" layoutInCell="1" allowOverlap="1" wp14:anchorId="1F585D4B" wp14:editId="6DA8EDFD">
          <wp:simplePos x="0" y="0"/>
          <wp:positionH relativeFrom="column">
            <wp:posOffset>5252381</wp:posOffset>
          </wp:positionH>
          <wp:positionV relativeFrom="paragraph">
            <wp:posOffset>-296146</wp:posOffset>
          </wp:positionV>
          <wp:extent cx="2571598" cy="646943"/>
          <wp:effectExtent l="0" t="0" r="635" b="1270"/>
          <wp:wrapTight wrapText="bothSides">
            <wp:wrapPolygon edited="0">
              <wp:start x="0" y="0"/>
              <wp:lineTo x="0" y="21006"/>
              <wp:lineTo x="21445" y="21006"/>
              <wp:lineTo x="21445" y="0"/>
              <wp:lineTo x="0" y="0"/>
            </wp:wrapPolygon>
          </wp:wrapTight>
          <wp:docPr id="492965437" name="Picture 1">
            <a:extLst xmlns:a="http://schemas.openxmlformats.org/drawingml/2006/main">
              <a:ext uri="{FF2B5EF4-FFF2-40B4-BE49-F238E27FC236}">
                <a16:creationId xmlns:a16="http://schemas.microsoft.com/office/drawing/2014/main" id="{81DCCBE5-A2F5-562B-C901-9EE6A80C7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1DCCBE5-A2F5-562B-C901-9EE6A80C73A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71598" cy="646943"/>
                  </a:xfrm>
                  <a:prstGeom prst="rect">
                    <a:avLst/>
                  </a:prstGeom>
                </pic:spPr>
              </pic:pic>
            </a:graphicData>
          </a:graphic>
        </wp:anchor>
      </w:drawing>
    </w:r>
    <w:r w:rsidR="002844C2" w:rsidRPr="002E040F">
      <w:rPr>
        <w:noProof/>
      </w:rPr>
      <w:drawing>
        <wp:anchor distT="0" distB="0" distL="114300" distR="114300" simplePos="0" relativeHeight="251665408" behindDoc="1" locked="0" layoutInCell="1" allowOverlap="1" wp14:anchorId="1A49037C" wp14:editId="0DA6908F">
          <wp:simplePos x="0" y="0"/>
          <wp:positionH relativeFrom="column">
            <wp:posOffset>-321310</wp:posOffset>
          </wp:positionH>
          <wp:positionV relativeFrom="paragraph">
            <wp:posOffset>-340995</wp:posOffset>
          </wp:positionV>
          <wp:extent cx="478790" cy="672465"/>
          <wp:effectExtent l="190500" t="171450" r="397510" b="375285"/>
          <wp:wrapTight wrapText="bothSides">
            <wp:wrapPolygon edited="0">
              <wp:start x="3557" y="-4921"/>
              <wp:lineTo x="-8942" y="-2363"/>
              <wp:lineTo x="-5818" y="25143"/>
              <wp:lineTo x="-3740" y="26780"/>
              <wp:lineTo x="18900" y="31193"/>
              <wp:lineTo x="20003" y="32314"/>
              <wp:lineTo x="25954" y="31685"/>
              <wp:lineTo x="26552" y="30385"/>
              <wp:lineTo x="37192" y="23075"/>
              <wp:lineTo x="36525" y="-979"/>
              <wp:lineTo x="21662" y="-5595"/>
              <wp:lineTo x="12908" y="-5908"/>
              <wp:lineTo x="3557" y="-4921"/>
            </wp:wrapPolygon>
          </wp:wrapTight>
          <wp:docPr id="2" name="Content Placeholder 5" descr="Graphical user interface, website&#10;&#10;Description automatically generated">
            <a:extLst xmlns:a="http://schemas.openxmlformats.org/drawingml/2006/main">
              <a:ext uri="{FF2B5EF4-FFF2-40B4-BE49-F238E27FC236}">
                <a16:creationId xmlns:a16="http://schemas.microsoft.com/office/drawing/2014/main" id="{47FBBF71-CDD8-54FE-A601-9839F58F81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ent Placeholder 5" descr="Graphical user interface, website&#10;&#10;Description automatically generated">
                    <a:extLst>
                      <a:ext uri="{FF2B5EF4-FFF2-40B4-BE49-F238E27FC236}">
                        <a16:creationId xmlns:a16="http://schemas.microsoft.com/office/drawing/2014/main" id="{47FBBF71-CDD8-54FE-A601-9839F58F815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rot="506252">
                    <a:off x="0" y="0"/>
                    <a:ext cx="478790" cy="6724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6A059E" w:rsidRPr="002E040F">
      <w:rPr>
        <w:noProof/>
      </w:rPr>
      <w:drawing>
        <wp:anchor distT="0" distB="0" distL="114300" distR="114300" simplePos="0" relativeHeight="251658240" behindDoc="1" locked="0" layoutInCell="1" allowOverlap="1" wp14:anchorId="3A4C2095" wp14:editId="31E99656">
          <wp:simplePos x="0" y="0"/>
          <wp:positionH relativeFrom="rightMargin">
            <wp:align>left</wp:align>
          </wp:positionH>
          <wp:positionV relativeFrom="paragraph">
            <wp:posOffset>-236220</wp:posOffset>
          </wp:positionV>
          <wp:extent cx="494665" cy="586740"/>
          <wp:effectExtent l="0" t="0" r="635" b="3810"/>
          <wp:wrapTight wrapText="bothSides">
            <wp:wrapPolygon edited="0">
              <wp:start x="0" y="0"/>
              <wp:lineTo x="0" y="21039"/>
              <wp:lineTo x="20796" y="21039"/>
              <wp:lineTo x="20796" y="0"/>
              <wp:lineTo x="0" y="0"/>
            </wp:wrapPolygon>
          </wp:wrapTight>
          <wp:docPr id="9"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p>
  <w:p w14:paraId="0B9BE056" w14:textId="2F6A4FC0" w:rsidR="002E040F" w:rsidRDefault="002E0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445"/>
    <w:multiLevelType w:val="multilevel"/>
    <w:tmpl w:val="3CB6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13934"/>
    <w:multiLevelType w:val="multilevel"/>
    <w:tmpl w:val="A0E0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7559B"/>
    <w:multiLevelType w:val="multilevel"/>
    <w:tmpl w:val="CE92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001F1"/>
    <w:multiLevelType w:val="multilevel"/>
    <w:tmpl w:val="71F0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6314C"/>
    <w:multiLevelType w:val="multilevel"/>
    <w:tmpl w:val="E090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A7038"/>
    <w:multiLevelType w:val="multilevel"/>
    <w:tmpl w:val="A6C2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AA1EB5"/>
    <w:multiLevelType w:val="hybridMultilevel"/>
    <w:tmpl w:val="825A4782"/>
    <w:lvl w:ilvl="0" w:tplc="B5CA8292">
      <w:start w:val="1"/>
      <w:numFmt w:val="bullet"/>
      <w:lvlText w:val="•"/>
      <w:lvlJc w:val="left"/>
      <w:pPr>
        <w:tabs>
          <w:tab w:val="num" w:pos="720"/>
        </w:tabs>
        <w:ind w:left="720" w:hanging="360"/>
      </w:pPr>
      <w:rPr>
        <w:rFonts w:ascii="Arial" w:hAnsi="Arial" w:hint="default"/>
      </w:rPr>
    </w:lvl>
    <w:lvl w:ilvl="1" w:tplc="7E74898C" w:tentative="1">
      <w:start w:val="1"/>
      <w:numFmt w:val="bullet"/>
      <w:lvlText w:val="•"/>
      <w:lvlJc w:val="left"/>
      <w:pPr>
        <w:tabs>
          <w:tab w:val="num" w:pos="1440"/>
        </w:tabs>
        <w:ind w:left="1440" w:hanging="360"/>
      </w:pPr>
      <w:rPr>
        <w:rFonts w:ascii="Arial" w:hAnsi="Arial" w:hint="default"/>
      </w:rPr>
    </w:lvl>
    <w:lvl w:ilvl="2" w:tplc="38626804" w:tentative="1">
      <w:start w:val="1"/>
      <w:numFmt w:val="bullet"/>
      <w:lvlText w:val="•"/>
      <w:lvlJc w:val="left"/>
      <w:pPr>
        <w:tabs>
          <w:tab w:val="num" w:pos="2160"/>
        </w:tabs>
        <w:ind w:left="2160" w:hanging="360"/>
      </w:pPr>
      <w:rPr>
        <w:rFonts w:ascii="Arial" w:hAnsi="Arial" w:hint="default"/>
      </w:rPr>
    </w:lvl>
    <w:lvl w:ilvl="3" w:tplc="E42C03CC" w:tentative="1">
      <w:start w:val="1"/>
      <w:numFmt w:val="bullet"/>
      <w:lvlText w:val="•"/>
      <w:lvlJc w:val="left"/>
      <w:pPr>
        <w:tabs>
          <w:tab w:val="num" w:pos="2880"/>
        </w:tabs>
        <w:ind w:left="2880" w:hanging="360"/>
      </w:pPr>
      <w:rPr>
        <w:rFonts w:ascii="Arial" w:hAnsi="Arial" w:hint="default"/>
      </w:rPr>
    </w:lvl>
    <w:lvl w:ilvl="4" w:tplc="E53E2AC8" w:tentative="1">
      <w:start w:val="1"/>
      <w:numFmt w:val="bullet"/>
      <w:lvlText w:val="•"/>
      <w:lvlJc w:val="left"/>
      <w:pPr>
        <w:tabs>
          <w:tab w:val="num" w:pos="3600"/>
        </w:tabs>
        <w:ind w:left="3600" w:hanging="360"/>
      </w:pPr>
      <w:rPr>
        <w:rFonts w:ascii="Arial" w:hAnsi="Arial" w:hint="default"/>
      </w:rPr>
    </w:lvl>
    <w:lvl w:ilvl="5" w:tplc="90E6405E" w:tentative="1">
      <w:start w:val="1"/>
      <w:numFmt w:val="bullet"/>
      <w:lvlText w:val="•"/>
      <w:lvlJc w:val="left"/>
      <w:pPr>
        <w:tabs>
          <w:tab w:val="num" w:pos="4320"/>
        </w:tabs>
        <w:ind w:left="4320" w:hanging="360"/>
      </w:pPr>
      <w:rPr>
        <w:rFonts w:ascii="Arial" w:hAnsi="Arial" w:hint="default"/>
      </w:rPr>
    </w:lvl>
    <w:lvl w:ilvl="6" w:tplc="BB9CDDDE" w:tentative="1">
      <w:start w:val="1"/>
      <w:numFmt w:val="bullet"/>
      <w:lvlText w:val="•"/>
      <w:lvlJc w:val="left"/>
      <w:pPr>
        <w:tabs>
          <w:tab w:val="num" w:pos="5040"/>
        </w:tabs>
        <w:ind w:left="5040" w:hanging="360"/>
      </w:pPr>
      <w:rPr>
        <w:rFonts w:ascii="Arial" w:hAnsi="Arial" w:hint="default"/>
      </w:rPr>
    </w:lvl>
    <w:lvl w:ilvl="7" w:tplc="42229AA8" w:tentative="1">
      <w:start w:val="1"/>
      <w:numFmt w:val="bullet"/>
      <w:lvlText w:val="•"/>
      <w:lvlJc w:val="left"/>
      <w:pPr>
        <w:tabs>
          <w:tab w:val="num" w:pos="5760"/>
        </w:tabs>
        <w:ind w:left="5760" w:hanging="360"/>
      </w:pPr>
      <w:rPr>
        <w:rFonts w:ascii="Arial" w:hAnsi="Arial" w:hint="default"/>
      </w:rPr>
    </w:lvl>
    <w:lvl w:ilvl="8" w:tplc="A89270B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4A8159B"/>
    <w:multiLevelType w:val="hybridMultilevel"/>
    <w:tmpl w:val="FD763436"/>
    <w:lvl w:ilvl="0" w:tplc="75384156">
      <w:start w:val="1"/>
      <w:numFmt w:val="bullet"/>
      <w:lvlText w:val="•"/>
      <w:lvlJc w:val="left"/>
      <w:pPr>
        <w:tabs>
          <w:tab w:val="num" w:pos="720"/>
        </w:tabs>
        <w:ind w:left="720" w:hanging="360"/>
      </w:pPr>
      <w:rPr>
        <w:rFonts w:ascii="Arial" w:hAnsi="Arial" w:hint="default"/>
      </w:rPr>
    </w:lvl>
    <w:lvl w:ilvl="1" w:tplc="0F684AEE" w:tentative="1">
      <w:start w:val="1"/>
      <w:numFmt w:val="bullet"/>
      <w:lvlText w:val="•"/>
      <w:lvlJc w:val="left"/>
      <w:pPr>
        <w:tabs>
          <w:tab w:val="num" w:pos="1440"/>
        </w:tabs>
        <w:ind w:left="1440" w:hanging="360"/>
      </w:pPr>
      <w:rPr>
        <w:rFonts w:ascii="Arial" w:hAnsi="Arial" w:hint="default"/>
      </w:rPr>
    </w:lvl>
    <w:lvl w:ilvl="2" w:tplc="FBBAA20A" w:tentative="1">
      <w:start w:val="1"/>
      <w:numFmt w:val="bullet"/>
      <w:lvlText w:val="•"/>
      <w:lvlJc w:val="left"/>
      <w:pPr>
        <w:tabs>
          <w:tab w:val="num" w:pos="2160"/>
        </w:tabs>
        <w:ind w:left="2160" w:hanging="360"/>
      </w:pPr>
      <w:rPr>
        <w:rFonts w:ascii="Arial" w:hAnsi="Arial" w:hint="default"/>
      </w:rPr>
    </w:lvl>
    <w:lvl w:ilvl="3" w:tplc="D5223A18" w:tentative="1">
      <w:start w:val="1"/>
      <w:numFmt w:val="bullet"/>
      <w:lvlText w:val="•"/>
      <w:lvlJc w:val="left"/>
      <w:pPr>
        <w:tabs>
          <w:tab w:val="num" w:pos="2880"/>
        </w:tabs>
        <w:ind w:left="2880" w:hanging="360"/>
      </w:pPr>
      <w:rPr>
        <w:rFonts w:ascii="Arial" w:hAnsi="Arial" w:hint="default"/>
      </w:rPr>
    </w:lvl>
    <w:lvl w:ilvl="4" w:tplc="0576FB0E" w:tentative="1">
      <w:start w:val="1"/>
      <w:numFmt w:val="bullet"/>
      <w:lvlText w:val="•"/>
      <w:lvlJc w:val="left"/>
      <w:pPr>
        <w:tabs>
          <w:tab w:val="num" w:pos="3600"/>
        </w:tabs>
        <w:ind w:left="3600" w:hanging="360"/>
      </w:pPr>
      <w:rPr>
        <w:rFonts w:ascii="Arial" w:hAnsi="Arial" w:hint="default"/>
      </w:rPr>
    </w:lvl>
    <w:lvl w:ilvl="5" w:tplc="0F3A9398" w:tentative="1">
      <w:start w:val="1"/>
      <w:numFmt w:val="bullet"/>
      <w:lvlText w:val="•"/>
      <w:lvlJc w:val="left"/>
      <w:pPr>
        <w:tabs>
          <w:tab w:val="num" w:pos="4320"/>
        </w:tabs>
        <w:ind w:left="4320" w:hanging="360"/>
      </w:pPr>
      <w:rPr>
        <w:rFonts w:ascii="Arial" w:hAnsi="Arial" w:hint="default"/>
      </w:rPr>
    </w:lvl>
    <w:lvl w:ilvl="6" w:tplc="A24CB8FC" w:tentative="1">
      <w:start w:val="1"/>
      <w:numFmt w:val="bullet"/>
      <w:lvlText w:val="•"/>
      <w:lvlJc w:val="left"/>
      <w:pPr>
        <w:tabs>
          <w:tab w:val="num" w:pos="5040"/>
        </w:tabs>
        <w:ind w:left="5040" w:hanging="360"/>
      </w:pPr>
      <w:rPr>
        <w:rFonts w:ascii="Arial" w:hAnsi="Arial" w:hint="default"/>
      </w:rPr>
    </w:lvl>
    <w:lvl w:ilvl="7" w:tplc="26B2EE12" w:tentative="1">
      <w:start w:val="1"/>
      <w:numFmt w:val="bullet"/>
      <w:lvlText w:val="•"/>
      <w:lvlJc w:val="left"/>
      <w:pPr>
        <w:tabs>
          <w:tab w:val="num" w:pos="5760"/>
        </w:tabs>
        <w:ind w:left="5760" w:hanging="360"/>
      </w:pPr>
      <w:rPr>
        <w:rFonts w:ascii="Arial" w:hAnsi="Arial" w:hint="default"/>
      </w:rPr>
    </w:lvl>
    <w:lvl w:ilvl="8" w:tplc="B8AE6A5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5EC1681"/>
    <w:multiLevelType w:val="hybridMultilevel"/>
    <w:tmpl w:val="EABA79FA"/>
    <w:lvl w:ilvl="0" w:tplc="E92261B8">
      <w:start w:val="1"/>
      <w:numFmt w:val="bullet"/>
      <w:lvlText w:val="•"/>
      <w:lvlJc w:val="left"/>
      <w:pPr>
        <w:tabs>
          <w:tab w:val="num" w:pos="720"/>
        </w:tabs>
        <w:ind w:left="720" w:hanging="360"/>
      </w:pPr>
      <w:rPr>
        <w:rFonts w:ascii="Arial" w:hAnsi="Arial" w:hint="default"/>
      </w:rPr>
    </w:lvl>
    <w:lvl w:ilvl="1" w:tplc="60DA0DAC" w:tentative="1">
      <w:start w:val="1"/>
      <w:numFmt w:val="bullet"/>
      <w:lvlText w:val="•"/>
      <w:lvlJc w:val="left"/>
      <w:pPr>
        <w:tabs>
          <w:tab w:val="num" w:pos="1440"/>
        </w:tabs>
        <w:ind w:left="1440" w:hanging="360"/>
      </w:pPr>
      <w:rPr>
        <w:rFonts w:ascii="Arial" w:hAnsi="Arial" w:hint="default"/>
      </w:rPr>
    </w:lvl>
    <w:lvl w:ilvl="2" w:tplc="C5F03468" w:tentative="1">
      <w:start w:val="1"/>
      <w:numFmt w:val="bullet"/>
      <w:lvlText w:val="•"/>
      <w:lvlJc w:val="left"/>
      <w:pPr>
        <w:tabs>
          <w:tab w:val="num" w:pos="2160"/>
        </w:tabs>
        <w:ind w:left="2160" w:hanging="360"/>
      </w:pPr>
      <w:rPr>
        <w:rFonts w:ascii="Arial" w:hAnsi="Arial" w:hint="default"/>
      </w:rPr>
    </w:lvl>
    <w:lvl w:ilvl="3" w:tplc="0BC028BA" w:tentative="1">
      <w:start w:val="1"/>
      <w:numFmt w:val="bullet"/>
      <w:lvlText w:val="•"/>
      <w:lvlJc w:val="left"/>
      <w:pPr>
        <w:tabs>
          <w:tab w:val="num" w:pos="2880"/>
        </w:tabs>
        <w:ind w:left="2880" w:hanging="360"/>
      </w:pPr>
      <w:rPr>
        <w:rFonts w:ascii="Arial" w:hAnsi="Arial" w:hint="default"/>
      </w:rPr>
    </w:lvl>
    <w:lvl w:ilvl="4" w:tplc="F23227BC" w:tentative="1">
      <w:start w:val="1"/>
      <w:numFmt w:val="bullet"/>
      <w:lvlText w:val="•"/>
      <w:lvlJc w:val="left"/>
      <w:pPr>
        <w:tabs>
          <w:tab w:val="num" w:pos="3600"/>
        </w:tabs>
        <w:ind w:left="3600" w:hanging="360"/>
      </w:pPr>
      <w:rPr>
        <w:rFonts w:ascii="Arial" w:hAnsi="Arial" w:hint="default"/>
      </w:rPr>
    </w:lvl>
    <w:lvl w:ilvl="5" w:tplc="9ED03964" w:tentative="1">
      <w:start w:val="1"/>
      <w:numFmt w:val="bullet"/>
      <w:lvlText w:val="•"/>
      <w:lvlJc w:val="left"/>
      <w:pPr>
        <w:tabs>
          <w:tab w:val="num" w:pos="4320"/>
        </w:tabs>
        <w:ind w:left="4320" w:hanging="360"/>
      </w:pPr>
      <w:rPr>
        <w:rFonts w:ascii="Arial" w:hAnsi="Arial" w:hint="default"/>
      </w:rPr>
    </w:lvl>
    <w:lvl w:ilvl="6" w:tplc="25A462EA" w:tentative="1">
      <w:start w:val="1"/>
      <w:numFmt w:val="bullet"/>
      <w:lvlText w:val="•"/>
      <w:lvlJc w:val="left"/>
      <w:pPr>
        <w:tabs>
          <w:tab w:val="num" w:pos="5040"/>
        </w:tabs>
        <w:ind w:left="5040" w:hanging="360"/>
      </w:pPr>
      <w:rPr>
        <w:rFonts w:ascii="Arial" w:hAnsi="Arial" w:hint="default"/>
      </w:rPr>
    </w:lvl>
    <w:lvl w:ilvl="7" w:tplc="49360DCC" w:tentative="1">
      <w:start w:val="1"/>
      <w:numFmt w:val="bullet"/>
      <w:lvlText w:val="•"/>
      <w:lvlJc w:val="left"/>
      <w:pPr>
        <w:tabs>
          <w:tab w:val="num" w:pos="5760"/>
        </w:tabs>
        <w:ind w:left="5760" w:hanging="360"/>
      </w:pPr>
      <w:rPr>
        <w:rFonts w:ascii="Arial" w:hAnsi="Arial" w:hint="default"/>
      </w:rPr>
    </w:lvl>
    <w:lvl w:ilvl="8" w:tplc="C5F601A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E8D605B"/>
    <w:multiLevelType w:val="hybridMultilevel"/>
    <w:tmpl w:val="9D70401A"/>
    <w:lvl w:ilvl="0" w:tplc="ACE2FE32">
      <w:start w:val="1"/>
      <w:numFmt w:val="bullet"/>
      <w:lvlText w:val="•"/>
      <w:lvlJc w:val="left"/>
      <w:pPr>
        <w:tabs>
          <w:tab w:val="num" w:pos="720"/>
        </w:tabs>
        <w:ind w:left="720" w:hanging="360"/>
      </w:pPr>
      <w:rPr>
        <w:rFonts w:ascii="Arial" w:hAnsi="Arial" w:hint="default"/>
      </w:rPr>
    </w:lvl>
    <w:lvl w:ilvl="1" w:tplc="7144C244" w:tentative="1">
      <w:start w:val="1"/>
      <w:numFmt w:val="bullet"/>
      <w:lvlText w:val="•"/>
      <w:lvlJc w:val="left"/>
      <w:pPr>
        <w:tabs>
          <w:tab w:val="num" w:pos="1440"/>
        </w:tabs>
        <w:ind w:left="1440" w:hanging="360"/>
      </w:pPr>
      <w:rPr>
        <w:rFonts w:ascii="Arial" w:hAnsi="Arial" w:hint="default"/>
      </w:rPr>
    </w:lvl>
    <w:lvl w:ilvl="2" w:tplc="2C8EB24A" w:tentative="1">
      <w:start w:val="1"/>
      <w:numFmt w:val="bullet"/>
      <w:lvlText w:val="•"/>
      <w:lvlJc w:val="left"/>
      <w:pPr>
        <w:tabs>
          <w:tab w:val="num" w:pos="2160"/>
        </w:tabs>
        <w:ind w:left="2160" w:hanging="360"/>
      </w:pPr>
      <w:rPr>
        <w:rFonts w:ascii="Arial" w:hAnsi="Arial" w:hint="default"/>
      </w:rPr>
    </w:lvl>
    <w:lvl w:ilvl="3" w:tplc="2DC2B82C" w:tentative="1">
      <w:start w:val="1"/>
      <w:numFmt w:val="bullet"/>
      <w:lvlText w:val="•"/>
      <w:lvlJc w:val="left"/>
      <w:pPr>
        <w:tabs>
          <w:tab w:val="num" w:pos="2880"/>
        </w:tabs>
        <w:ind w:left="2880" w:hanging="360"/>
      </w:pPr>
      <w:rPr>
        <w:rFonts w:ascii="Arial" w:hAnsi="Arial" w:hint="default"/>
      </w:rPr>
    </w:lvl>
    <w:lvl w:ilvl="4" w:tplc="1B2E2EE0" w:tentative="1">
      <w:start w:val="1"/>
      <w:numFmt w:val="bullet"/>
      <w:lvlText w:val="•"/>
      <w:lvlJc w:val="left"/>
      <w:pPr>
        <w:tabs>
          <w:tab w:val="num" w:pos="3600"/>
        </w:tabs>
        <w:ind w:left="3600" w:hanging="360"/>
      </w:pPr>
      <w:rPr>
        <w:rFonts w:ascii="Arial" w:hAnsi="Arial" w:hint="default"/>
      </w:rPr>
    </w:lvl>
    <w:lvl w:ilvl="5" w:tplc="C79C4CE8" w:tentative="1">
      <w:start w:val="1"/>
      <w:numFmt w:val="bullet"/>
      <w:lvlText w:val="•"/>
      <w:lvlJc w:val="left"/>
      <w:pPr>
        <w:tabs>
          <w:tab w:val="num" w:pos="4320"/>
        </w:tabs>
        <w:ind w:left="4320" w:hanging="360"/>
      </w:pPr>
      <w:rPr>
        <w:rFonts w:ascii="Arial" w:hAnsi="Arial" w:hint="default"/>
      </w:rPr>
    </w:lvl>
    <w:lvl w:ilvl="6" w:tplc="EB663494" w:tentative="1">
      <w:start w:val="1"/>
      <w:numFmt w:val="bullet"/>
      <w:lvlText w:val="•"/>
      <w:lvlJc w:val="left"/>
      <w:pPr>
        <w:tabs>
          <w:tab w:val="num" w:pos="5040"/>
        </w:tabs>
        <w:ind w:left="5040" w:hanging="360"/>
      </w:pPr>
      <w:rPr>
        <w:rFonts w:ascii="Arial" w:hAnsi="Arial" w:hint="default"/>
      </w:rPr>
    </w:lvl>
    <w:lvl w:ilvl="7" w:tplc="958ED0F4" w:tentative="1">
      <w:start w:val="1"/>
      <w:numFmt w:val="bullet"/>
      <w:lvlText w:val="•"/>
      <w:lvlJc w:val="left"/>
      <w:pPr>
        <w:tabs>
          <w:tab w:val="num" w:pos="5760"/>
        </w:tabs>
        <w:ind w:left="5760" w:hanging="360"/>
      </w:pPr>
      <w:rPr>
        <w:rFonts w:ascii="Arial" w:hAnsi="Arial" w:hint="default"/>
      </w:rPr>
    </w:lvl>
    <w:lvl w:ilvl="8" w:tplc="C4CC45B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4273E21"/>
    <w:multiLevelType w:val="multilevel"/>
    <w:tmpl w:val="72F4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273909"/>
    <w:multiLevelType w:val="multilevel"/>
    <w:tmpl w:val="A80C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0A31EA"/>
    <w:multiLevelType w:val="hybridMultilevel"/>
    <w:tmpl w:val="20384F0E"/>
    <w:lvl w:ilvl="0" w:tplc="3FA03438">
      <w:start w:val="1"/>
      <w:numFmt w:val="bullet"/>
      <w:lvlText w:val="•"/>
      <w:lvlJc w:val="left"/>
      <w:pPr>
        <w:tabs>
          <w:tab w:val="num" w:pos="720"/>
        </w:tabs>
        <w:ind w:left="720" w:hanging="360"/>
      </w:pPr>
      <w:rPr>
        <w:rFonts w:ascii="Arial" w:hAnsi="Arial" w:hint="default"/>
      </w:rPr>
    </w:lvl>
    <w:lvl w:ilvl="1" w:tplc="D62A835A" w:tentative="1">
      <w:start w:val="1"/>
      <w:numFmt w:val="bullet"/>
      <w:lvlText w:val="•"/>
      <w:lvlJc w:val="left"/>
      <w:pPr>
        <w:tabs>
          <w:tab w:val="num" w:pos="1440"/>
        </w:tabs>
        <w:ind w:left="1440" w:hanging="360"/>
      </w:pPr>
      <w:rPr>
        <w:rFonts w:ascii="Arial" w:hAnsi="Arial" w:hint="default"/>
      </w:rPr>
    </w:lvl>
    <w:lvl w:ilvl="2" w:tplc="8B9C492E" w:tentative="1">
      <w:start w:val="1"/>
      <w:numFmt w:val="bullet"/>
      <w:lvlText w:val="•"/>
      <w:lvlJc w:val="left"/>
      <w:pPr>
        <w:tabs>
          <w:tab w:val="num" w:pos="2160"/>
        </w:tabs>
        <w:ind w:left="2160" w:hanging="360"/>
      </w:pPr>
      <w:rPr>
        <w:rFonts w:ascii="Arial" w:hAnsi="Arial" w:hint="default"/>
      </w:rPr>
    </w:lvl>
    <w:lvl w:ilvl="3" w:tplc="D35AA8C0" w:tentative="1">
      <w:start w:val="1"/>
      <w:numFmt w:val="bullet"/>
      <w:lvlText w:val="•"/>
      <w:lvlJc w:val="left"/>
      <w:pPr>
        <w:tabs>
          <w:tab w:val="num" w:pos="2880"/>
        </w:tabs>
        <w:ind w:left="2880" w:hanging="360"/>
      </w:pPr>
      <w:rPr>
        <w:rFonts w:ascii="Arial" w:hAnsi="Arial" w:hint="default"/>
      </w:rPr>
    </w:lvl>
    <w:lvl w:ilvl="4" w:tplc="5F92E812" w:tentative="1">
      <w:start w:val="1"/>
      <w:numFmt w:val="bullet"/>
      <w:lvlText w:val="•"/>
      <w:lvlJc w:val="left"/>
      <w:pPr>
        <w:tabs>
          <w:tab w:val="num" w:pos="3600"/>
        </w:tabs>
        <w:ind w:left="3600" w:hanging="360"/>
      </w:pPr>
      <w:rPr>
        <w:rFonts w:ascii="Arial" w:hAnsi="Arial" w:hint="default"/>
      </w:rPr>
    </w:lvl>
    <w:lvl w:ilvl="5" w:tplc="8AC2B02E" w:tentative="1">
      <w:start w:val="1"/>
      <w:numFmt w:val="bullet"/>
      <w:lvlText w:val="•"/>
      <w:lvlJc w:val="left"/>
      <w:pPr>
        <w:tabs>
          <w:tab w:val="num" w:pos="4320"/>
        </w:tabs>
        <w:ind w:left="4320" w:hanging="360"/>
      </w:pPr>
      <w:rPr>
        <w:rFonts w:ascii="Arial" w:hAnsi="Arial" w:hint="default"/>
      </w:rPr>
    </w:lvl>
    <w:lvl w:ilvl="6" w:tplc="5308D0E6" w:tentative="1">
      <w:start w:val="1"/>
      <w:numFmt w:val="bullet"/>
      <w:lvlText w:val="•"/>
      <w:lvlJc w:val="left"/>
      <w:pPr>
        <w:tabs>
          <w:tab w:val="num" w:pos="5040"/>
        </w:tabs>
        <w:ind w:left="5040" w:hanging="360"/>
      </w:pPr>
      <w:rPr>
        <w:rFonts w:ascii="Arial" w:hAnsi="Arial" w:hint="default"/>
      </w:rPr>
    </w:lvl>
    <w:lvl w:ilvl="7" w:tplc="AB267C7A" w:tentative="1">
      <w:start w:val="1"/>
      <w:numFmt w:val="bullet"/>
      <w:lvlText w:val="•"/>
      <w:lvlJc w:val="left"/>
      <w:pPr>
        <w:tabs>
          <w:tab w:val="num" w:pos="5760"/>
        </w:tabs>
        <w:ind w:left="5760" w:hanging="360"/>
      </w:pPr>
      <w:rPr>
        <w:rFonts w:ascii="Arial" w:hAnsi="Arial" w:hint="default"/>
      </w:rPr>
    </w:lvl>
    <w:lvl w:ilvl="8" w:tplc="EBBE67E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60E35B6"/>
    <w:multiLevelType w:val="multilevel"/>
    <w:tmpl w:val="6D0C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728049">
    <w:abstractNumId w:val="7"/>
  </w:num>
  <w:num w:numId="2" w16cid:durableId="1616710044">
    <w:abstractNumId w:val="8"/>
  </w:num>
  <w:num w:numId="3" w16cid:durableId="236287897">
    <w:abstractNumId w:val="9"/>
  </w:num>
  <w:num w:numId="4" w16cid:durableId="1546484184">
    <w:abstractNumId w:val="12"/>
  </w:num>
  <w:num w:numId="5" w16cid:durableId="1889605856">
    <w:abstractNumId w:val="6"/>
  </w:num>
  <w:num w:numId="6" w16cid:durableId="915671889">
    <w:abstractNumId w:val="3"/>
  </w:num>
  <w:num w:numId="7" w16cid:durableId="2032418272">
    <w:abstractNumId w:val="2"/>
  </w:num>
  <w:num w:numId="8" w16cid:durableId="1457678119">
    <w:abstractNumId w:val="11"/>
  </w:num>
  <w:num w:numId="9" w16cid:durableId="1506899892">
    <w:abstractNumId w:val="13"/>
  </w:num>
  <w:num w:numId="10" w16cid:durableId="250741800">
    <w:abstractNumId w:val="5"/>
  </w:num>
  <w:num w:numId="11" w16cid:durableId="2008289875">
    <w:abstractNumId w:val="10"/>
  </w:num>
  <w:num w:numId="12" w16cid:durableId="327366886">
    <w:abstractNumId w:val="0"/>
  </w:num>
  <w:num w:numId="13" w16cid:durableId="1634017544">
    <w:abstractNumId w:val="4"/>
  </w:num>
  <w:num w:numId="14" w16cid:durableId="496574446">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FE5"/>
    <w:rsid w:val="00002094"/>
    <w:rsid w:val="000133F4"/>
    <w:rsid w:val="000153F9"/>
    <w:rsid w:val="0004074F"/>
    <w:rsid w:val="00065005"/>
    <w:rsid w:val="00065317"/>
    <w:rsid w:val="000663BD"/>
    <w:rsid w:val="00073149"/>
    <w:rsid w:val="00074BAA"/>
    <w:rsid w:val="000B320A"/>
    <w:rsid w:val="000D5641"/>
    <w:rsid w:val="000E73DD"/>
    <w:rsid w:val="00101B43"/>
    <w:rsid w:val="00132F3E"/>
    <w:rsid w:val="00171EC1"/>
    <w:rsid w:val="00196DBA"/>
    <w:rsid w:val="001A36DC"/>
    <w:rsid w:val="001B22A1"/>
    <w:rsid w:val="001D3B1A"/>
    <w:rsid w:val="001E2F2F"/>
    <w:rsid w:val="001E63B1"/>
    <w:rsid w:val="002004A9"/>
    <w:rsid w:val="00245051"/>
    <w:rsid w:val="00251255"/>
    <w:rsid w:val="00273D49"/>
    <w:rsid w:val="002800CD"/>
    <w:rsid w:val="002844C2"/>
    <w:rsid w:val="00295342"/>
    <w:rsid w:val="002B49AA"/>
    <w:rsid w:val="002C486E"/>
    <w:rsid w:val="002D08C6"/>
    <w:rsid w:val="002E040F"/>
    <w:rsid w:val="00300327"/>
    <w:rsid w:val="00304EFE"/>
    <w:rsid w:val="003137DA"/>
    <w:rsid w:val="00340822"/>
    <w:rsid w:val="00350B27"/>
    <w:rsid w:val="00355151"/>
    <w:rsid w:val="0036073A"/>
    <w:rsid w:val="00370024"/>
    <w:rsid w:val="00383E81"/>
    <w:rsid w:val="00385461"/>
    <w:rsid w:val="003C02C3"/>
    <w:rsid w:val="003C3B3C"/>
    <w:rsid w:val="003D7D54"/>
    <w:rsid w:val="003F0A93"/>
    <w:rsid w:val="003F3951"/>
    <w:rsid w:val="003F7912"/>
    <w:rsid w:val="004035E7"/>
    <w:rsid w:val="004143C0"/>
    <w:rsid w:val="0044044D"/>
    <w:rsid w:val="004538E0"/>
    <w:rsid w:val="0046212D"/>
    <w:rsid w:val="00463C52"/>
    <w:rsid w:val="00471E3E"/>
    <w:rsid w:val="004818C2"/>
    <w:rsid w:val="00486CEC"/>
    <w:rsid w:val="00496401"/>
    <w:rsid w:val="004A360F"/>
    <w:rsid w:val="004B7760"/>
    <w:rsid w:val="004C47B0"/>
    <w:rsid w:val="005271C8"/>
    <w:rsid w:val="00527E3A"/>
    <w:rsid w:val="00536962"/>
    <w:rsid w:val="0054487F"/>
    <w:rsid w:val="00553107"/>
    <w:rsid w:val="005718F8"/>
    <w:rsid w:val="00576922"/>
    <w:rsid w:val="0058102B"/>
    <w:rsid w:val="00582D60"/>
    <w:rsid w:val="00584325"/>
    <w:rsid w:val="005A2458"/>
    <w:rsid w:val="005A25F2"/>
    <w:rsid w:val="005A6D26"/>
    <w:rsid w:val="005C01D5"/>
    <w:rsid w:val="005C71E3"/>
    <w:rsid w:val="005D03D3"/>
    <w:rsid w:val="005E2BF4"/>
    <w:rsid w:val="005F1515"/>
    <w:rsid w:val="005F6ED2"/>
    <w:rsid w:val="00613820"/>
    <w:rsid w:val="006226AF"/>
    <w:rsid w:val="0062351B"/>
    <w:rsid w:val="006265F8"/>
    <w:rsid w:val="00627ABF"/>
    <w:rsid w:val="0063512F"/>
    <w:rsid w:val="006355B0"/>
    <w:rsid w:val="00646E36"/>
    <w:rsid w:val="0065561B"/>
    <w:rsid w:val="00657E8A"/>
    <w:rsid w:val="00677B50"/>
    <w:rsid w:val="006846CA"/>
    <w:rsid w:val="006944AB"/>
    <w:rsid w:val="00694F23"/>
    <w:rsid w:val="006A059E"/>
    <w:rsid w:val="006F4650"/>
    <w:rsid w:val="007039FC"/>
    <w:rsid w:val="0072121B"/>
    <w:rsid w:val="00721A0C"/>
    <w:rsid w:val="007340AD"/>
    <w:rsid w:val="007726C8"/>
    <w:rsid w:val="00792CD7"/>
    <w:rsid w:val="007A351D"/>
    <w:rsid w:val="007C2D24"/>
    <w:rsid w:val="007D28BF"/>
    <w:rsid w:val="007E3381"/>
    <w:rsid w:val="00816597"/>
    <w:rsid w:val="00867A61"/>
    <w:rsid w:val="00867EB3"/>
    <w:rsid w:val="00872A98"/>
    <w:rsid w:val="008853A7"/>
    <w:rsid w:val="008905EF"/>
    <w:rsid w:val="00890784"/>
    <w:rsid w:val="008918D0"/>
    <w:rsid w:val="008A6A67"/>
    <w:rsid w:val="008C31C5"/>
    <w:rsid w:val="008C6899"/>
    <w:rsid w:val="008D480A"/>
    <w:rsid w:val="008D6F0F"/>
    <w:rsid w:val="008D7F98"/>
    <w:rsid w:val="008F08D9"/>
    <w:rsid w:val="00901170"/>
    <w:rsid w:val="00914DE9"/>
    <w:rsid w:val="009471C8"/>
    <w:rsid w:val="0095174D"/>
    <w:rsid w:val="00952F5D"/>
    <w:rsid w:val="009633C2"/>
    <w:rsid w:val="00963CE8"/>
    <w:rsid w:val="009650ED"/>
    <w:rsid w:val="0098148D"/>
    <w:rsid w:val="00985361"/>
    <w:rsid w:val="009923B6"/>
    <w:rsid w:val="009B6822"/>
    <w:rsid w:val="00A02001"/>
    <w:rsid w:val="00A0433C"/>
    <w:rsid w:val="00A05609"/>
    <w:rsid w:val="00A109D6"/>
    <w:rsid w:val="00A272D8"/>
    <w:rsid w:val="00A359CF"/>
    <w:rsid w:val="00A55143"/>
    <w:rsid w:val="00A63E5B"/>
    <w:rsid w:val="00A6467A"/>
    <w:rsid w:val="00A70A26"/>
    <w:rsid w:val="00A75555"/>
    <w:rsid w:val="00A81970"/>
    <w:rsid w:val="00A93FD2"/>
    <w:rsid w:val="00AA1BEE"/>
    <w:rsid w:val="00AC3583"/>
    <w:rsid w:val="00AC7DA8"/>
    <w:rsid w:val="00AD0311"/>
    <w:rsid w:val="00AD4CA5"/>
    <w:rsid w:val="00AD4EC0"/>
    <w:rsid w:val="00AD71BA"/>
    <w:rsid w:val="00AF635C"/>
    <w:rsid w:val="00B31216"/>
    <w:rsid w:val="00B3136A"/>
    <w:rsid w:val="00B448C4"/>
    <w:rsid w:val="00B522BA"/>
    <w:rsid w:val="00B7301B"/>
    <w:rsid w:val="00B80AA3"/>
    <w:rsid w:val="00B8459F"/>
    <w:rsid w:val="00B9373A"/>
    <w:rsid w:val="00BA72E8"/>
    <w:rsid w:val="00BC0FC9"/>
    <w:rsid w:val="00BD50A8"/>
    <w:rsid w:val="00BD5E84"/>
    <w:rsid w:val="00BE57E2"/>
    <w:rsid w:val="00BF09BC"/>
    <w:rsid w:val="00BF6C84"/>
    <w:rsid w:val="00C168BA"/>
    <w:rsid w:val="00C21598"/>
    <w:rsid w:val="00C330CA"/>
    <w:rsid w:val="00C43AFE"/>
    <w:rsid w:val="00C53E47"/>
    <w:rsid w:val="00C6266A"/>
    <w:rsid w:val="00C749FA"/>
    <w:rsid w:val="00C91C0B"/>
    <w:rsid w:val="00CA0ED6"/>
    <w:rsid w:val="00CA4E85"/>
    <w:rsid w:val="00CA7349"/>
    <w:rsid w:val="00CC36C7"/>
    <w:rsid w:val="00CC5751"/>
    <w:rsid w:val="00CC7E44"/>
    <w:rsid w:val="00CD2571"/>
    <w:rsid w:val="00CD5EE5"/>
    <w:rsid w:val="00CF5060"/>
    <w:rsid w:val="00CF7488"/>
    <w:rsid w:val="00D05067"/>
    <w:rsid w:val="00D17FDB"/>
    <w:rsid w:val="00D24B4A"/>
    <w:rsid w:val="00D32147"/>
    <w:rsid w:val="00D47A40"/>
    <w:rsid w:val="00D5711B"/>
    <w:rsid w:val="00D617BF"/>
    <w:rsid w:val="00D70E33"/>
    <w:rsid w:val="00D752F5"/>
    <w:rsid w:val="00D77FD3"/>
    <w:rsid w:val="00D8061A"/>
    <w:rsid w:val="00D81DDA"/>
    <w:rsid w:val="00D82828"/>
    <w:rsid w:val="00D90F02"/>
    <w:rsid w:val="00D91367"/>
    <w:rsid w:val="00D92FE5"/>
    <w:rsid w:val="00DB5F54"/>
    <w:rsid w:val="00DB7F67"/>
    <w:rsid w:val="00DC4E0B"/>
    <w:rsid w:val="00DD74B4"/>
    <w:rsid w:val="00E00B12"/>
    <w:rsid w:val="00E0166A"/>
    <w:rsid w:val="00E04864"/>
    <w:rsid w:val="00E26FAA"/>
    <w:rsid w:val="00E30E97"/>
    <w:rsid w:val="00E324AD"/>
    <w:rsid w:val="00E47CC7"/>
    <w:rsid w:val="00E67390"/>
    <w:rsid w:val="00EA0FE7"/>
    <w:rsid w:val="00EB5B7E"/>
    <w:rsid w:val="00EC0516"/>
    <w:rsid w:val="00F00634"/>
    <w:rsid w:val="00F012E7"/>
    <w:rsid w:val="00F04383"/>
    <w:rsid w:val="00F1416E"/>
    <w:rsid w:val="00F1747C"/>
    <w:rsid w:val="00F40CE4"/>
    <w:rsid w:val="00F55908"/>
    <w:rsid w:val="00F70D21"/>
    <w:rsid w:val="00F724BB"/>
    <w:rsid w:val="00F746F6"/>
    <w:rsid w:val="00F83BEB"/>
    <w:rsid w:val="00F852E9"/>
    <w:rsid w:val="00FA521C"/>
    <w:rsid w:val="00FB19EC"/>
    <w:rsid w:val="00FC0755"/>
    <w:rsid w:val="00FD1C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201E"/>
  <w15:chartTrackingRefBased/>
  <w15:docId w15:val="{3D9E4D1F-5308-49B2-8A9F-593452F2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FE5"/>
    <w:rPr>
      <w:rFonts w:eastAsiaTheme="majorEastAsia" w:cstheme="majorBidi"/>
      <w:color w:val="272727" w:themeColor="text1" w:themeTint="D8"/>
    </w:rPr>
  </w:style>
  <w:style w:type="paragraph" w:styleId="Title">
    <w:name w:val="Title"/>
    <w:basedOn w:val="Normal"/>
    <w:next w:val="Normal"/>
    <w:link w:val="TitleChar"/>
    <w:uiPriority w:val="10"/>
    <w:qFormat/>
    <w:rsid w:val="00D92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FE5"/>
    <w:pPr>
      <w:spacing w:before="160"/>
      <w:jc w:val="center"/>
    </w:pPr>
    <w:rPr>
      <w:i/>
      <w:iCs/>
      <w:color w:val="404040" w:themeColor="text1" w:themeTint="BF"/>
    </w:rPr>
  </w:style>
  <w:style w:type="character" w:customStyle="1" w:styleId="QuoteChar">
    <w:name w:val="Quote Char"/>
    <w:basedOn w:val="DefaultParagraphFont"/>
    <w:link w:val="Quote"/>
    <w:uiPriority w:val="29"/>
    <w:rsid w:val="00D92FE5"/>
    <w:rPr>
      <w:i/>
      <w:iCs/>
      <w:color w:val="404040" w:themeColor="text1" w:themeTint="BF"/>
    </w:rPr>
  </w:style>
  <w:style w:type="paragraph" w:styleId="ListParagraph">
    <w:name w:val="List Paragraph"/>
    <w:basedOn w:val="Normal"/>
    <w:uiPriority w:val="34"/>
    <w:qFormat/>
    <w:rsid w:val="00D92FE5"/>
    <w:pPr>
      <w:ind w:left="720"/>
      <w:contextualSpacing/>
    </w:pPr>
  </w:style>
  <w:style w:type="character" w:styleId="IntenseEmphasis">
    <w:name w:val="Intense Emphasis"/>
    <w:basedOn w:val="DefaultParagraphFont"/>
    <w:uiPriority w:val="21"/>
    <w:qFormat/>
    <w:rsid w:val="00D92FE5"/>
    <w:rPr>
      <w:i/>
      <w:iCs/>
      <w:color w:val="0F4761" w:themeColor="accent1" w:themeShade="BF"/>
    </w:rPr>
  </w:style>
  <w:style w:type="paragraph" w:styleId="IntenseQuote">
    <w:name w:val="Intense Quote"/>
    <w:basedOn w:val="Normal"/>
    <w:next w:val="Normal"/>
    <w:link w:val="IntenseQuoteChar"/>
    <w:uiPriority w:val="30"/>
    <w:qFormat/>
    <w:rsid w:val="00D92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FE5"/>
    <w:rPr>
      <w:i/>
      <w:iCs/>
      <w:color w:val="0F4761" w:themeColor="accent1" w:themeShade="BF"/>
    </w:rPr>
  </w:style>
  <w:style w:type="character" w:styleId="IntenseReference">
    <w:name w:val="Intense Reference"/>
    <w:basedOn w:val="DefaultParagraphFont"/>
    <w:uiPriority w:val="32"/>
    <w:qFormat/>
    <w:rsid w:val="00D92FE5"/>
    <w:rPr>
      <w:b/>
      <w:bCs/>
      <w:smallCaps/>
      <w:color w:val="0F4761" w:themeColor="accent1" w:themeShade="BF"/>
      <w:spacing w:val="5"/>
    </w:rPr>
  </w:style>
  <w:style w:type="paragraph" w:styleId="Header">
    <w:name w:val="header"/>
    <w:basedOn w:val="Normal"/>
    <w:link w:val="HeaderChar"/>
    <w:uiPriority w:val="99"/>
    <w:unhideWhenUsed/>
    <w:rsid w:val="002E0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40F"/>
  </w:style>
  <w:style w:type="paragraph" w:styleId="Footer">
    <w:name w:val="footer"/>
    <w:basedOn w:val="Normal"/>
    <w:link w:val="FooterChar"/>
    <w:uiPriority w:val="99"/>
    <w:unhideWhenUsed/>
    <w:rsid w:val="002E0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40F"/>
  </w:style>
  <w:style w:type="table" w:styleId="TableGrid">
    <w:name w:val="Table Grid"/>
    <w:basedOn w:val="TableNormal"/>
    <w:uiPriority w:val="39"/>
    <w:rsid w:val="00F55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7912"/>
    <w:rPr>
      <w:color w:val="467886" w:themeColor="hyperlink"/>
      <w:u w:val="single"/>
    </w:rPr>
  </w:style>
  <w:style w:type="character" w:styleId="UnresolvedMention">
    <w:name w:val="Unresolved Mention"/>
    <w:basedOn w:val="DefaultParagraphFont"/>
    <w:uiPriority w:val="99"/>
    <w:semiHidden/>
    <w:unhideWhenUsed/>
    <w:rsid w:val="003F7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9552">
      <w:bodyDiv w:val="1"/>
      <w:marLeft w:val="0"/>
      <w:marRight w:val="0"/>
      <w:marTop w:val="0"/>
      <w:marBottom w:val="0"/>
      <w:divBdr>
        <w:top w:val="none" w:sz="0" w:space="0" w:color="auto"/>
        <w:left w:val="none" w:sz="0" w:space="0" w:color="auto"/>
        <w:bottom w:val="none" w:sz="0" w:space="0" w:color="auto"/>
        <w:right w:val="none" w:sz="0" w:space="0" w:color="auto"/>
      </w:divBdr>
    </w:div>
    <w:div w:id="185482726">
      <w:bodyDiv w:val="1"/>
      <w:marLeft w:val="0"/>
      <w:marRight w:val="0"/>
      <w:marTop w:val="0"/>
      <w:marBottom w:val="0"/>
      <w:divBdr>
        <w:top w:val="none" w:sz="0" w:space="0" w:color="auto"/>
        <w:left w:val="none" w:sz="0" w:space="0" w:color="auto"/>
        <w:bottom w:val="none" w:sz="0" w:space="0" w:color="auto"/>
        <w:right w:val="none" w:sz="0" w:space="0" w:color="auto"/>
      </w:divBdr>
    </w:div>
    <w:div w:id="205990190">
      <w:bodyDiv w:val="1"/>
      <w:marLeft w:val="0"/>
      <w:marRight w:val="0"/>
      <w:marTop w:val="0"/>
      <w:marBottom w:val="0"/>
      <w:divBdr>
        <w:top w:val="none" w:sz="0" w:space="0" w:color="auto"/>
        <w:left w:val="none" w:sz="0" w:space="0" w:color="auto"/>
        <w:bottom w:val="none" w:sz="0" w:space="0" w:color="auto"/>
        <w:right w:val="none" w:sz="0" w:space="0" w:color="auto"/>
      </w:divBdr>
    </w:div>
    <w:div w:id="285354210">
      <w:bodyDiv w:val="1"/>
      <w:marLeft w:val="0"/>
      <w:marRight w:val="0"/>
      <w:marTop w:val="0"/>
      <w:marBottom w:val="0"/>
      <w:divBdr>
        <w:top w:val="none" w:sz="0" w:space="0" w:color="auto"/>
        <w:left w:val="none" w:sz="0" w:space="0" w:color="auto"/>
        <w:bottom w:val="none" w:sz="0" w:space="0" w:color="auto"/>
        <w:right w:val="none" w:sz="0" w:space="0" w:color="auto"/>
      </w:divBdr>
    </w:div>
    <w:div w:id="487286124">
      <w:bodyDiv w:val="1"/>
      <w:marLeft w:val="0"/>
      <w:marRight w:val="0"/>
      <w:marTop w:val="0"/>
      <w:marBottom w:val="0"/>
      <w:divBdr>
        <w:top w:val="none" w:sz="0" w:space="0" w:color="auto"/>
        <w:left w:val="none" w:sz="0" w:space="0" w:color="auto"/>
        <w:bottom w:val="none" w:sz="0" w:space="0" w:color="auto"/>
        <w:right w:val="none" w:sz="0" w:space="0" w:color="auto"/>
      </w:divBdr>
    </w:div>
    <w:div w:id="506866317">
      <w:bodyDiv w:val="1"/>
      <w:marLeft w:val="0"/>
      <w:marRight w:val="0"/>
      <w:marTop w:val="0"/>
      <w:marBottom w:val="0"/>
      <w:divBdr>
        <w:top w:val="none" w:sz="0" w:space="0" w:color="auto"/>
        <w:left w:val="none" w:sz="0" w:space="0" w:color="auto"/>
        <w:bottom w:val="none" w:sz="0" w:space="0" w:color="auto"/>
        <w:right w:val="none" w:sz="0" w:space="0" w:color="auto"/>
      </w:divBdr>
    </w:div>
    <w:div w:id="523590053">
      <w:bodyDiv w:val="1"/>
      <w:marLeft w:val="0"/>
      <w:marRight w:val="0"/>
      <w:marTop w:val="0"/>
      <w:marBottom w:val="0"/>
      <w:divBdr>
        <w:top w:val="none" w:sz="0" w:space="0" w:color="auto"/>
        <w:left w:val="none" w:sz="0" w:space="0" w:color="auto"/>
        <w:bottom w:val="none" w:sz="0" w:space="0" w:color="auto"/>
        <w:right w:val="none" w:sz="0" w:space="0" w:color="auto"/>
      </w:divBdr>
    </w:div>
    <w:div w:id="755982127">
      <w:bodyDiv w:val="1"/>
      <w:marLeft w:val="0"/>
      <w:marRight w:val="0"/>
      <w:marTop w:val="0"/>
      <w:marBottom w:val="0"/>
      <w:divBdr>
        <w:top w:val="none" w:sz="0" w:space="0" w:color="auto"/>
        <w:left w:val="none" w:sz="0" w:space="0" w:color="auto"/>
        <w:bottom w:val="none" w:sz="0" w:space="0" w:color="auto"/>
        <w:right w:val="none" w:sz="0" w:space="0" w:color="auto"/>
      </w:divBdr>
    </w:div>
    <w:div w:id="1057317403">
      <w:bodyDiv w:val="1"/>
      <w:marLeft w:val="0"/>
      <w:marRight w:val="0"/>
      <w:marTop w:val="0"/>
      <w:marBottom w:val="0"/>
      <w:divBdr>
        <w:top w:val="none" w:sz="0" w:space="0" w:color="auto"/>
        <w:left w:val="none" w:sz="0" w:space="0" w:color="auto"/>
        <w:bottom w:val="none" w:sz="0" w:space="0" w:color="auto"/>
        <w:right w:val="none" w:sz="0" w:space="0" w:color="auto"/>
      </w:divBdr>
    </w:div>
    <w:div w:id="1063331053">
      <w:bodyDiv w:val="1"/>
      <w:marLeft w:val="0"/>
      <w:marRight w:val="0"/>
      <w:marTop w:val="0"/>
      <w:marBottom w:val="0"/>
      <w:divBdr>
        <w:top w:val="none" w:sz="0" w:space="0" w:color="auto"/>
        <w:left w:val="none" w:sz="0" w:space="0" w:color="auto"/>
        <w:bottom w:val="none" w:sz="0" w:space="0" w:color="auto"/>
        <w:right w:val="none" w:sz="0" w:space="0" w:color="auto"/>
      </w:divBdr>
    </w:div>
    <w:div w:id="1074626114">
      <w:bodyDiv w:val="1"/>
      <w:marLeft w:val="0"/>
      <w:marRight w:val="0"/>
      <w:marTop w:val="0"/>
      <w:marBottom w:val="0"/>
      <w:divBdr>
        <w:top w:val="none" w:sz="0" w:space="0" w:color="auto"/>
        <w:left w:val="none" w:sz="0" w:space="0" w:color="auto"/>
        <w:bottom w:val="none" w:sz="0" w:space="0" w:color="auto"/>
        <w:right w:val="none" w:sz="0" w:space="0" w:color="auto"/>
      </w:divBdr>
    </w:div>
    <w:div w:id="1074856037">
      <w:bodyDiv w:val="1"/>
      <w:marLeft w:val="0"/>
      <w:marRight w:val="0"/>
      <w:marTop w:val="0"/>
      <w:marBottom w:val="0"/>
      <w:divBdr>
        <w:top w:val="none" w:sz="0" w:space="0" w:color="auto"/>
        <w:left w:val="none" w:sz="0" w:space="0" w:color="auto"/>
        <w:bottom w:val="none" w:sz="0" w:space="0" w:color="auto"/>
        <w:right w:val="none" w:sz="0" w:space="0" w:color="auto"/>
      </w:divBdr>
    </w:div>
    <w:div w:id="1282613698">
      <w:bodyDiv w:val="1"/>
      <w:marLeft w:val="0"/>
      <w:marRight w:val="0"/>
      <w:marTop w:val="0"/>
      <w:marBottom w:val="0"/>
      <w:divBdr>
        <w:top w:val="none" w:sz="0" w:space="0" w:color="auto"/>
        <w:left w:val="none" w:sz="0" w:space="0" w:color="auto"/>
        <w:bottom w:val="none" w:sz="0" w:space="0" w:color="auto"/>
        <w:right w:val="none" w:sz="0" w:space="0" w:color="auto"/>
      </w:divBdr>
    </w:div>
    <w:div w:id="1617633742">
      <w:bodyDiv w:val="1"/>
      <w:marLeft w:val="0"/>
      <w:marRight w:val="0"/>
      <w:marTop w:val="0"/>
      <w:marBottom w:val="0"/>
      <w:divBdr>
        <w:top w:val="none" w:sz="0" w:space="0" w:color="auto"/>
        <w:left w:val="none" w:sz="0" w:space="0" w:color="auto"/>
        <w:bottom w:val="none" w:sz="0" w:space="0" w:color="auto"/>
        <w:right w:val="none" w:sz="0" w:space="0" w:color="auto"/>
      </w:divBdr>
    </w:div>
    <w:div w:id="1829132814">
      <w:bodyDiv w:val="1"/>
      <w:marLeft w:val="0"/>
      <w:marRight w:val="0"/>
      <w:marTop w:val="0"/>
      <w:marBottom w:val="0"/>
      <w:divBdr>
        <w:top w:val="none" w:sz="0" w:space="0" w:color="auto"/>
        <w:left w:val="none" w:sz="0" w:space="0" w:color="auto"/>
        <w:bottom w:val="none" w:sz="0" w:space="0" w:color="auto"/>
        <w:right w:val="none" w:sz="0" w:space="0" w:color="auto"/>
      </w:divBdr>
    </w:div>
    <w:div w:id="214561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dioceseofbrentwood.net/red-assessmen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image" Target="media/image9.sv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2.jpg"/></Relationships>
</file>

<file path=word/_rels/header1.xml.rels><?xml version="1.0" encoding="UTF-8" standalone="yes"?>
<Relationships xmlns="http://schemas.openxmlformats.org/package/2006/relationships"><Relationship Id="rId3" Type="http://schemas.openxmlformats.org/officeDocument/2006/relationships/image" Target="media/image12.jpg"/><Relationship Id="rId2" Type="http://schemas.openxmlformats.org/officeDocument/2006/relationships/image" Target="media/image11.png"/><Relationship Id="rId1" Type="http://schemas.openxmlformats.org/officeDocument/2006/relationships/image" Target="media/image10.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2400</Words>
  <Characters>13684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Corry</dc:creator>
  <cp:keywords/>
  <dc:description/>
  <cp:lastModifiedBy>Grace Corry</cp:lastModifiedBy>
  <cp:revision>180</cp:revision>
  <cp:lastPrinted>2025-10-15T12:15:00Z</cp:lastPrinted>
  <dcterms:created xsi:type="dcterms:W3CDTF">2025-11-05T11:24:00Z</dcterms:created>
  <dcterms:modified xsi:type="dcterms:W3CDTF">2026-10-14T17:51:00Z</dcterms:modified>
</cp:coreProperties>
</file>